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2B5" w:rsidRDefault="00AC742D" w:rsidP="00A17117">
      <w:pPr>
        <w:ind w:firstLineChars="0" w:firstLine="0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ascii="宋体" w:hAnsi="宋体" w:hint="eastAsia"/>
          <w:b/>
          <w:sz w:val="36"/>
          <w:szCs w:val="36"/>
        </w:rPr>
        <w:t>湖南科技大学机电工程学院</w:t>
      </w:r>
      <w:r>
        <w:rPr>
          <w:rFonts w:ascii="宋体" w:hAnsi="宋体"/>
          <w:b/>
          <w:sz w:val="36"/>
          <w:szCs w:val="36"/>
        </w:rPr>
        <w:t>202</w:t>
      </w:r>
      <w:r>
        <w:rPr>
          <w:rFonts w:ascii="宋体" w:hAnsi="宋体" w:hint="eastAsia"/>
          <w:b/>
          <w:sz w:val="36"/>
          <w:szCs w:val="36"/>
        </w:rPr>
        <w:t>5</w:t>
      </w:r>
      <w:r>
        <w:rPr>
          <w:rFonts w:ascii="宋体" w:hAnsi="宋体" w:hint="eastAsia"/>
          <w:b/>
          <w:sz w:val="36"/>
          <w:szCs w:val="36"/>
        </w:rPr>
        <w:t>年硕士研究生招生考试</w:t>
      </w:r>
      <w:proofErr w:type="gramStart"/>
      <w:r>
        <w:rPr>
          <w:rFonts w:ascii="宋体" w:hAnsi="宋体" w:hint="eastAsia"/>
          <w:b/>
          <w:sz w:val="36"/>
          <w:szCs w:val="36"/>
        </w:rPr>
        <w:t>初试自</w:t>
      </w:r>
      <w:proofErr w:type="gramEnd"/>
      <w:r>
        <w:rPr>
          <w:rFonts w:ascii="宋体" w:hAnsi="宋体" w:hint="eastAsia"/>
          <w:b/>
          <w:sz w:val="36"/>
          <w:szCs w:val="36"/>
        </w:rPr>
        <w:t>命题科目大纲及参考书目</w:t>
      </w:r>
      <w:bookmarkEnd w:id="0"/>
    </w:p>
    <w:tbl>
      <w:tblPr>
        <w:tblW w:w="9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6"/>
        <w:gridCol w:w="1755"/>
        <w:gridCol w:w="2310"/>
        <w:gridCol w:w="3135"/>
      </w:tblGrid>
      <w:tr w:rsidR="006B72B5">
        <w:trPr>
          <w:cantSplit/>
          <w:trHeight w:val="459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B5" w:rsidRDefault="00AC742D">
            <w:pPr>
              <w:pStyle w:val="a8"/>
              <w:rPr>
                <w:rFonts w:hint="default"/>
              </w:rPr>
            </w:pPr>
            <w:r>
              <w:t>招生学院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B5" w:rsidRDefault="00AC742D">
            <w:pPr>
              <w:pStyle w:val="a8"/>
              <w:rPr>
                <w:rFonts w:hint="default"/>
              </w:rPr>
            </w:pPr>
            <w:r>
              <w:t>招生专业代码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B5" w:rsidRDefault="00AC742D">
            <w:pPr>
              <w:pStyle w:val="a8"/>
              <w:rPr>
                <w:rFonts w:hint="default"/>
              </w:rPr>
            </w:pPr>
            <w:r>
              <w:t>招生专业名称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B5" w:rsidRDefault="00AC742D">
            <w:pPr>
              <w:pStyle w:val="a8"/>
              <w:rPr>
                <w:rFonts w:hint="default"/>
              </w:rPr>
            </w:pPr>
            <w:r>
              <w:t>考试科目代码及名称</w:t>
            </w:r>
          </w:p>
        </w:tc>
      </w:tr>
      <w:tr w:rsidR="006B72B5">
        <w:trPr>
          <w:cantSplit/>
          <w:trHeight w:val="604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B5" w:rsidRDefault="00AC742D">
            <w:pPr>
              <w:pStyle w:val="a8"/>
              <w:rPr>
                <w:rFonts w:hint="default"/>
              </w:rPr>
            </w:pPr>
            <w:r>
              <w:t>机电工程学院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B5" w:rsidRDefault="00AC742D">
            <w:pPr>
              <w:pStyle w:val="a8"/>
              <w:rPr>
                <w:rFonts w:hint="default"/>
              </w:rPr>
            </w:pPr>
            <w:r>
              <w:t>08</w:t>
            </w:r>
            <w:r>
              <w:rPr>
                <w:rFonts w:hint="default"/>
              </w:rPr>
              <w:t>0400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B5" w:rsidRDefault="00AC742D">
            <w:pPr>
              <w:pStyle w:val="a8"/>
              <w:rPr>
                <w:rFonts w:hint="default"/>
              </w:rPr>
            </w:pPr>
            <w:r>
              <w:rPr>
                <w:rFonts w:hint="default"/>
              </w:rPr>
              <w:t>仪器科学与技术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B5" w:rsidRDefault="00AC742D">
            <w:pPr>
              <w:pStyle w:val="a8"/>
              <w:rPr>
                <w:rFonts w:hint="default"/>
              </w:rPr>
            </w:pPr>
            <w:r>
              <w:rPr>
                <w:rFonts w:hint="default"/>
              </w:rPr>
              <w:t>820</w:t>
            </w:r>
            <w:r>
              <w:t>传感器原理及应用</w:t>
            </w:r>
          </w:p>
        </w:tc>
      </w:tr>
      <w:tr w:rsidR="006B72B5">
        <w:trPr>
          <w:cantSplit/>
          <w:trHeight w:val="4574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2B5" w:rsidRDefault="00AC742D">
            <w:pPr>
              <w:pStyle w:val="a8"/>
              <w:rPr>
                <w:rFonts w:hint="default"/>
              </w:rPr>
            </w:pPr>
            <w:r>
              <w:t>考试内容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B5" w:rsidRDefault="00AC742D">
            <w:pPr>
              <w:pStyle w:val="a8"/>
              <w:jc w:val="left"/>
              <w:rPr>
                <w:rFonts w:hint="default"/>
              </w:rPr>
            </w:pPr>
            <w:r>
              <w:t>1.</w:t>
            </w:r>
            <w:r>
              <w:t>传感器的组成，分类，静、动特性，传感器常用特性的定义和计算方法；传感器的静态特性的标定和动态特性的实验方法；电阻式、电感式、电容式、磁电式、压电式、光电式、热电式传感器的工作原理、结构及其典型应用。</w:t>
            </w:r>
          </w:p>
          <w:p w:rsidR="006B72B5" w:rsidRDefault="00AC742D">
            <w:pPr>
              <w:pStyle w:val="a8"/>
              <w:jc w:val="left"/>
              <w:rPr>
                <w:rFonts w:hint="default"/>
              </w:rPr>
            </w:pPr>
            <w:r>
              <w:t>2.</w:t>
            </w:r>
            <w:r>
              <w:t>应变式传感器的形式、特点、转换电路；自感式、差动变压器式和电涡流式传感器特性和转换电路；压磁式传感器和感应同步器的特性和转换电路；电容式传感器的特点与应用要点，常用转换电路及应用电路；霍尔式传感器的特性及转换电路；压电式传感器的结构、等效电路、测量电路；常用光电器件特性、测量电路。</w:t>
            </w:r>
          </w:p>
          <w:p w:rsidR="006B72B5" w:rsidRDefault="00AC742D">
            <w:pPr>
              <w:pStyle w:val="a8"/>
              <w:jc w:val="left"/>
              <w:rPr>
                <w:rFonts w:hint="default"/>
              </w:rPr>
            </w:pPr>
            <w:r>
              <w:t>3.</w:t>
            </w:r>
            <w:r>
              <w:t>应变片式、</w:t>
            </w:r>
            <w:proofErr w:type="gramStart"/>
            <w:r>
              <w:t>压阻式传感器</w:t>
            </w:r>
            <w:proofErr w:type="gramEnd"/>
            <w:r>
              <w:t>的误差及其补偿方法；霍尔式传感器的原理、特性、误差及其补偿；热电偶、热电阻传感器的特性、误差补偿。</w:t>
            </w:r>
          </w:p>
        </w:tc>
      </w:tr>
      <w:tr w:rsidR="006B72B5">
        <w:trPr>
          <w:cantSplit/>
          <w:trHeight w:val="2564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2B5" w:rsidRDefault="00AC742D">
            <w:pPr>
              <w:pStyle w:val="a8"/>
              <w:rPr>
                <w:rFonts w:hint="default"/>
              </w:rPr>
            </w:pPr>
            <w:r>
              <w:t>参考书目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B5" w:rsidRDefault="00AC742D">
            <w:pPr>
              <w:pStyle w:val="a8"/>
              <w:jc w:val="left"/>
              <w:rPr>
                <w:rFonts w:hint="default"/>
              </w:rPr>
            </w:pPr>
            <w:r>
              <w:t>传感器（第</w:t>
            </w:r>
            <w:r>
              <w:t>6</w:t>
            </w:r>
            <w:r>
              <w:t>版），唐文彦，机械工业出版社，</w:t>
            </w:r>
            <w:r>
              <w:t>2021</w:t>
            </w:r>
            <w:r>
              <w:t>年。</w:t>
            </w:r>
          </w:p>
        </w:tc>
      </w:tr>
    </w:tbl>
    <w:p w:rsidR="006B72B5" w:rsidRDefault="006B72B5">
      <w:pPr>
        <w:pStyle w:val="20"/>
        <w:ind w:firstLine="560"/>
      </w:pPr>
    </w:p>
    <w:sectPr w:rsidR="006B72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C03" w:rsidRDefault="00E82C03">
      <w:pPr>
        <w:spacing w:line="240" w:lineRule="auto"/>
        <w:ind w:firstLine="560"/>
      </w:pPr>
      <w:r>
        <w:separator/>
      </w:r>
    </w:p>
  </w:endnote>
  <w:endnote w:type="continuationSeparator" w:id="0">
    <w:p w:rsidR="00E82C03" w:rsidRDefault="00E82C03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ABF" w:rsidRDefault="00466ABF">
    <w:pPr>
      <w:pStyle w:val="aa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ABF" w:rsidRDefault="00466ABF">
    <w:pPr>
      <w:pStyle w:val="aa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ABF" w:rsidRDefault="00466ABF">
    <w:pPr>
      <w:pStyle w:val="aa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C03" w:rsidRDefault="00E82C03">
      <w:pPr>
        <w:spacing w:line="240" w:lineRule="auto"/>
        <w:ind w:firstLine="560"/>
      </w:pPr>
      <w:r>
        <w:separator/>
      </w:r>
    </w:p>
  </w:footnote>
  <w:footnote w:type="continuationSeparator" w:id="0">
    <w:p w:rsidR="00E82C03" w:rsidRDefault="00E82C03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ABF" w:rsidRDefault="00466ABF">
    <w:pPr>
      <w:pStyle w:val="a9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ABF" w:rsidRDefault="00466ABF">
    <w:pPr>
      <w:pStyle w:val="a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ABF" w:rsidRDefault="00466ABF">
    <w:pPr>
      <w:pStyle w:val="a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0MGMzZDE3N2NhZTA2YjVmODJkMzUzZjY1NzA1ODEifQ=="/>
  </w:docVars>
  <w:rsids>
    <w:rsidRoot w:val="006B72B5"/>
    <w:rsid w:val="00466ABF"/>
    <w:rsid w:val="006B72B5"/>
    <w:rsid w:val="00A17117"/>
    <w:rsid w:val="00AC742D"/>
    <w:rsid w:val="00E16F1E"/>
    <w:rsid w:val="00E82C03"/>
    <w:rsid w:val="00F31601"/>
    <w:rsid w:val="01740D3E"/>
    <w:rsid w:val="032F27C8"/>
    <w:rsid w:val="0383195E"/>
    <w:rsid w:val="03B35CEE"/>
    <w:rsid w:val="05180EF7"/>
    <w:rsid w:val="05191440"/>
    <w:rsid w:val="0B4708D9"/>
    <w:rsid w:val="0B5E201F"/>
    <w:rsid w:val="0C8B00C5"/>
    <w:rsid w:val="0D906017"/>
    <w:rsid w:val="0EE02FA0"/>
    <w:rsid w:val="0EF96308"/>
    <w:rsid w:val="0F476730"/>
    <w:rsid w:val="10C55FD8"/>
    <w:rsid w:val="144533BC"/>
    <w:rsid w:val="159F350C"/>
    <w:rsid w:val="1A3B37AF"/>
    <w:rsid w:val="1E6565DD"/>
    <w:rsid w:val="210508C0"/>
    <w:rsid w:val="23413043"/>
    <w:rsid w:val="23C51B1F"/>
    <w:rsid w:val="23D1331D"/>
    <w:rsid w:val="27103A72"/>
    <w:rsid w:val="280A1EBA"/>
    <w:rsid w:val="2B0E78BD"/>
    <w:rsid w:val="2D5350AC"/>
    <w:rsid w:val="2DD27913"/>
    <w:rsid w:val="2EDB7622"/>
    <w:rsid w:val="316A07AA"/>
    <w:rsid w:val="31B23376"/>
    <w:rsid w:val="31C51C3E"/>
    <w:rsid w:val="34B166F0"/>
    <w:rsid w:val="37682481"/>
    <w:rsid w:val="39A855E1"/>
    <w:rsid w:val="3A921CEB"/>
    <w:rsid w:val="3BD43409"/>
    <w:rsid w:val="3D85673D"/>
    <w:rsid w:val="41196F6F"/>
    <w:rsid w:val="419C1806"/>
    <w:rsid w:val="449904F3"/>
    <w:rsid w:val="45D87F80"/>
    <w:rsid w:val="46B7560A"/>
    <w:rsid w:val="48234AAC"/>
    <w:rsid w:val="4AEE6934"/>
    <w:rsid w:val="4B6C49C3"/>
    <w:rsid w:val="4EDF3A83"/>
    <w:rsid w:val="4F430B8D"/>
    <w:rsid w:val="5013727C"/>
    <w:rsid w:val="52192963"/>
    <w:rsid w:val="54420B4C"/>
    <w:rsid w:val="571F3B43"/>
    <w:rsid w:val="5A58195D"/>
    <w:rsid w:val="5D0D5760"/>
    <w:rsid w:val="5E6C1315"/>
    <w:rsid w:val="63CF67CD"/>
    <w:rsid w:val="64B057DE"/>
    <w:rsid w:val="67304613"/>
    <w:rsid w:val="673C7CA9"/>
    <w:rsid w:val="67855ABE"/>
    <w:rsid w:val="67C15EA7"/>
    <w:rsid w:val="67E525C6"/>
    <w:rsid w:val="69DD786A"/>
    <w:rsid w:val="6DD848F8"/>
    <w:rsid w:val="6FAB550E"/>
    <w:rsid w:val="6FE8179B"/>
    <w:rsid w:val="71345BA7"/>
    <w:rsid w:val="714270F3"/>
    <w:rsid w:val="733C73A3"/>
    <w:rsid w:val="7418207D"/>
    <w:rsid w:val="748360EB"/>
    <w:rsid w:val="75371B98"/>
    <w:rsid w:val="756C2CC2"/>
    <w:rsid w:val="75A46AB5"/>
    <w:rsid w:val="77EB3393"/>
    <w:rsid w:val="78D4768E"/>
    <w:rsid w:val="792A4BD5"/>
    <w:rsid w:val="794E6445"/>
    <w:rsid w:val="7A4713A8"/>
    <w:rsid w:val="7CD50869"/>
    <w:rsid w:val="7E91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D8A954A-6A86-4A55-99EC-0CB8ECB92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60" w:lineRule="exact"/>
      <w:ind w:firstLineChars="200" w:firstLine="883"/>
      <w:jc w:val="both"/>
    </w:pPr>
    <w:rPr>
      <w:rFonts w:eastAsia="仿宋"/>
      <w:kern w:val="2"/>
      <w:sz w:val="28"/>
      <w:szCs w:val="28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Lines="50" w:before="50" w:after="10"/>
      <w:ind w:firstLineChars="0" w:firstLine="0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outlineLvl w:val="2"/>
    </w:pPr>
    <w:rPr>
      <w:b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outlineLvl w:val="3"/>
    </w:pPr>
    <w:rPr>
      <w:rFonts w:ascii="Arial" w:eastAsia="宋体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 Indent"/>
    <w:basedOn w:val="a"/>
    <w:qFormat/>
    <w:pPr>
      <w:spacing w:after="120"/>
      <w:ind w:leftChars="200" w:left="420"/>
    </w:p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6">
    <w:name w:val="Title"/>
    <w:basedOn w:val="a"/>
    <w:qFormat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20">
    <w:name w:val="Body Text First Indent 2"/>
    <w:basedOn w:val="a4"/>
    <w:qFormat/>
    <w:pPr>
      <w:ind w:leftChars="0" w:left="0" w:firstLine="420"/>
    </w:p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表格"/>
    <w:basedOn w:val="a"/>
    <w:qFormat/>
    <w:pPr>
      <w:widowControl/>
      <w:spacing w:line="400" w:lineRule="exact"/>
      <w:ind w:firstLineChars="0" w:firstLine="0"/>
      <w:jc w:val="center"/>
    </w:pPr>
    <w:rPr>
      <w:rFonts w:ascii="仿宋_GB2312" w:hAnsi="仿宋_GB2312" w:hint="eastAsia"/>
      <w:sz w:val="24"/>
    </w:rPr>
  </w:style>
  <w:style w:type="paragraph" w:styleId="a9">
    <w:name w:val="header"/>
    <w:basedOn w:val="a"/>
    <w:link w:val="Char"/>
    <w:rsid w:val="00466A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466ABF"/>
    <w:rPr>
      <w:rFonts w:eastAsia="仿宋"/>
      <w:kern w:val="2"/>
      <w:sz w:val="18"/>
      <w:szCs w:val="18"/>
    </w:rPr>
  </w:style>
  <w:style w:type="paragraph" w:styleId="aa">
    <w:name w:val="footer"/>
    <w:basedOn w:val="a"/>
    <w:link w:val="Char0"/>
    <w:rsid w:val="00466AB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a"/>
    <w:rsid w:val="00466ABF"/>
    <w:rPr>
      <w:rFonts w:eastAsia="仿宋"/>
      <w:kern w:val="2"/>
      <w:sz w:val="18"/>
      <w:szCs w:val="18"/>
    </w:rPr>
  </w:style>
  <w:style w:type="paragraph" w:styleId="ab">
    <w:name w:val="Balloon Text"/>
    <w:basedOn w:val="a"/>
    <w:link w:val="Char1"/>
    <w:rsid w:val="00466ABF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b"/>
    <w:rsid w:val="00466ABF"/>
    <w:rPr>
      <w:rFonts w:eastAsia="仿宋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68</Words>
  <Characters>388</Characters>
  <Application>Microsoft Office Word</Application>
  <DocSecurity>0</DocSecurity>
  <Lines>3</Lines>
  <Paragraphs>1</Paragraphs>
  <ScaleCrop>false</ScaleCrop>
  <Company>HP</Company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帐户</cp:lastModifiedBy>
  <cp:revision>3</cp:revision>
  <dcterms:created xsi:type="dcterms:W3CDTF">2014-10-29T12:08:00Z</dcterms:created>
  <dcterms:modified xsi:type="dcterms:W3CDTF">2024-08-01T15:14:00Z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8DFDA59B82F44E72871C7AF7B29DB306_13</vt:lpwstr>
  </property>
</Properties>
</file>