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441" w:rsidRDefault="00693441" w:rsidP="00693441">
      <w:pPr>
        <w:pStyle w:val="1"/>
        <w:spacing w:after="0"/>
        <w:jc w:val="center"/>
        <w:rPr>
          <w:rFonts w:ascii="方正小标宋简体" w:eastAsia="方正小标宋简体" w:hAnsi="宋体"/>
          <w:spacing w:val="20"/>
          <w:sz w:val="33"/>
          <w:szCs w:val="33"/>
        </w:rPr>
      </w:pPr>
      <w:r w:rsidRPr="00F82D6D">
        <w:rPr>
          <w:rFonts w:ascii="方正小标宋简体" w:eastAsia="方正小标宋简体" w:hint="eastAsia"/>
          <w:sz w:val="33"/>
          <w:szCs w:val="33"/>
        </w:rPr>
        <w:t>湖南科技大学设备器材损坏丢失赔偿处理办法</w:t>
      </w:r>
    </w:p>
    <w:p w:rsidR="00693441" w:rsidRDefault="00693441" w:rsidP="00693441">
      <w:pPr>
        <w:spacing w:line="500" w:lineRule="exact"/>
        <w:jc w:val="center"/>
        <w:rPr>
          <w:rFonts w:ascii="方正小标宋简体" w:eastAsia="方正小标宋简体" w:hAnsi="宋体"/>
          <w:spacing w:val="20"/>
          <w:sz w:val="33"/>
          <w:szCs w:val="33"/>
        </w:rPr>
      </w:pPr>
      <w:r>
        <w:rPr>
          <w:rFonts w:ascii="方正小标宋简体" w:eastAsia="方正小标宋简体" w:hAnsi="宋体" w:hint="eastAsia"/>
          <w:spacing w:val="20"/>
          <w:sz w:val="33"/>
          <w:szCs w:val="33"/>
        </w:rPr>
        <w:t>（试  行）</w:t>
      </w:r>
    </w:p>
    <w:p w:rsidR="00693441" w:rsidRDefault="00693441" w:rsidP="00693441">
      <w:pPr>
        <w:spacing w:afterLines="150" w:line="500" w:lineRule="exact"/>
        <w:jc w:val="center"/>
        <w:rPr>
          <w:rFonts w:ascii="楷体_GB2312" w:eastAsia="楷体_GB2312" w:hAnsi="宋体"/>
          <w:spacing w:val="20"/>
          <w:sz w:val="22"/>
          <w:szCs w:val="22"/>
        </w:rPr>
      </w:pPr>
      <w:r>
        <w:rPr>
          <w:rFonts w:ascii="楷体_GB2312" w:eastAsia="楷体_GB2312" w:hAnsi="宋体" w:hint="eastAsia"/>
          <w:spacing w:val="20"/>
          <w:sz w:val="22"/>
          <w:szCs w:val="22"/>
        </w:rPr>
        <w:t>（科大办发〔2011〕12号）</w:t>
      </w:r>
    </w:p>
    <w:p w:rsidR="00693441" w:rsidRDefault="00693441" w:rsidP="00693441">
      <w:pPr>
        <w:spacing w:beforeLines="100" w:afterLines="100" w:line="370" w:lineRule="exact"/>
        <w:jc w:val="center"/>
        <w:rPr>
          <w:rFonts w:ascii="方正小标宋简体" w:eastAsia="方正小标宋简体" w:hAnsi="宋体" w:cs="宋体"/>
          <w:bCs/>
          <w:spacing w:val="20"/>
          <w:kern w:val="0"/>
          <w:sz w:val="24"/>
          <w:szCs w:val="24"/>
        </w:rPr>
      </w:pPr>
      <w:r>
        <w:rPr>
          <w:rFonts w:ascii="方正小标宋简体" w:eastAsia="方正小标宋简体" w:hAnsi="宋体" w:cs="宋体" w:hint="eastAsia"/>
          <w:bCs/>
          <w:spacing w:val="20"/>
          <w:kern w:val="0"/>
          <w:sz w:val="24"/>
          <w:szCs w:val="24"/>
        </w:rPr>
        <w:t>第一章  总  则</w:t>
      </w:r>
    </w:p>
    <w:p w:rsidR="00693441" w:rsidRDefault="00693441" w:rsidP="00693441">
      <w:pPr>
        <w:spacing w:line="360" w:lineRule="exact"/>
        <w:jc w:val="left"/>
        <w:rPr>
          <w:rFonts w:ascii="宋体" w:hAnsi="宋体"/>
          <w:sz w:val="22"/>
          <w:szCs w:val="22"/>
        </w:rPr>
      </w:pPr>
      <w:r>
        <w:rPr>
          <w:rFonts w:ascii="宋体" w:hAnsi="宋体" w:hint="eastAsia"/>
          <w:sz w:val="22"/>
          <w:szCs w:val="22"/>
        </w:rPr>
        <w:t xml:space="preserve">　　</w:t>
      </w:r>
      <w:r>
        <w:rPr>
          <w:rFonts w:ascii="黑体" w:eastAsia="黑体" w:hAnsi="宋体" w:hint="eastAsia"/>
          <w:sz w:val="22"/>
          <w:szCs w:val="22"/>
        </w:rPr>
        <w:t>第一条</w:t>
      </w:r>
      <w:r>
        <w:rPr>
          <w:rFonts w:ascii="宋体" w:hAnsi="宋体" w:hint="eastAsia"/>
          <w:sz w:val="22"/>
          <w:szCs w:val="22"/>
        </w:rPr>
        <w:t xml:space="preserve">  为加强对学校仪器设备的管理，确保仪器设备的安全、完整和有效使用，确保教学科研顺利进行，根据教育部《高等学校设备器材损坏丢失赔偿处理办法》和《湖南科技大学固定资产管理规定》，特制定本办法。</w:t>
      </w:r>
    </w:p>
    <w:p w:rsidR="00693441" w:rsidRDefault="00693441" w:rsidP="00693441">
      <w:pPr>
        <w:spacing w:line="360" w:lineRule="exact"/>
        <w:jc w:val="left"/>
        <w:rPr>
          <w:rFonts w:ascii="宋体" w:hAnsi="宋体"/>
          <w:sz w:val="22"/>
          <w:szCs w:val="22"/>
        </w:rPr>
      </w:pPr>
      <w:r>
        <w:rPr>
          <w:rFonts w:ascii="宋体" w:hAnsi="宋体" w:hint="eastAsia"/>
          <w:b/>
          <w:sz w:val="22"/>
          <w:szCs w:val="22"/>
        </w:rPr>
        <w:t xml:space="preserve">　</w:t>
      </w:r>
      <w:r>
        <w:rPr>
          <w:rFonts w:ascii="黑体" w:eastAsia="黑体" w:hAnsi="宋体" w:hint="eastAsia"/>
          <w:sz w:val="22"/>
          <w:szCs w:val="22"/>
        </w:rPr>
        <w:t xml:space="preserve">　第二条</w:t>
      </w:r>
      <w:r>
        <w:rPr>
          <w:rFonts w:ascii="宋体" w:hAnsi="宋体" w:hint="eastAsia"/>
          <w:sz w:val="22"/>
          <w:szCs w:val="22"/>
        </w:rPr>
        <w:t xml:space="preserve">  全校师生员工应当自觉地爱护设备器材，遵守学校的设备器材管理制度。各单位行政主要负责人、资产管理员、保管员以及设备器材领用人，应切实履行好各自的管理职责。</w:t>
      </w:r>
    </w:p>
    <w:p w:rsidR="00693441" w:rsidRDefault="00693441" w:rsidP="00693441">
      <w:pPr>
        <w:spacing w:line="360" w:lineRule="exact"/>
        <w:ind w:firstLineChars="199" w:firstLine="438"/>
        <w:jc w:val="left"/>
        <w:rPr>
          <w:rFonts w:ascii="宋体" w:hAnsi="宋体"/>
          <w:strike/>
          <w:sz w:val="22"/>
          <w:szCs w:val="22"/>
        </w:rPr>
      </w:pPr>
      <w:r>
        <w:rPr>
          <w:rFonts w:ascii="黑体" w:eastAsia="黑体" w:hAnsi="宋体" w:hint="eastAsia"/>
          <w:sz w:val="22"/>
          <w:szCs w:val="22"/>
        </w:rPr>
        <w:t>第三条</w:t>
      </w:r>
      <w:r>
        <w:rPr>
          <w:rFonts w:ascii="宋体" w:hAnsi="宋体" w:hint="eastAsia"/>
          <w:sz w:val="22"/>
          <w:szCs w:val="22"/>
        </w:rPr>
        <w:t xml:space="preserve">  因责任事故造成设备器材损坏、丢失的，除给予相关责任人批评教育或行政处分外，同时要予以经济赔偿。</w:t>
      </w:r>
    </w:p>
    <w:p w:rsidR="00693441" w:rsidRDefault="00693441" w:rsidP="00693441">
      <w:pPr>
        <w:spacing w:line="360" w:lineRule="exact"/>
        <w:ind w:firstLineChars="200" w:firstLine="440"/>
        <w:jc w:val="left"/>
        <w:rPr>
          <w:rFonts w:ascii="宋体" w:hAnsi="宋体"/>
          <w:sz w:val="22"/>
          <w:szCs w:val="22"/>
        </w:rPr>
      </w:pPr>
      <w:r>
        <w:rPr>
          <w:rFonts w:ascii="黑体" w:eastAsia="黑体" w:hAnsi="宋体" w:hint="eastAsia"/>
          <w:sz w:val="22"/>
          <w:szCs w:val="22"/>
        </w:rPr>
        <w:t>第四条</w:t>
      </w:r>
      <w:r>
        <w:rPr>
          <w:rFonts w:ascii="宋体" w:hAnsi="宋体" w:hint="eastAsia"/>
          <w:b/>
          <w:sz w:val="22"/>
          <w:szCs w:val="22"/>
        </w:rPr>
        <w:t xml:space="preserve">  </w:t>
      </w:r>
      <w:r>
        <w:rPr>
          <w:rFonts w:ascii="宋体" w:hAnsi="宋体" w:hint="eastAsia"/>
          <w:sz w:val="22"/>
          <w:szCs w:val="22"/>
        </w:rPr>
        <w:t>设备器材发生损坏或丢失后，使用单位应及时书面报告国有资产管理处，同时查明损坏或丢失的原因，分清责任，提出处理意见，并及时进行处理。设备器材发生被盗的，应保护好现场，迅速报告保卫处或公安机关，若未及时报告，一经查实，则追究单位主管领导及相关人员的责任。</w:t>
      </w:r>
    </w:p>
    <w:p w:rsidR="00693441" w:rsidRDefault="00693441" w:rsidP="00693441">
      <w:pPr>
        <w:spacing w:beforeLines="100" w:afterLines="100" w:line="370" w:lineRule="exact"/>
        <w:jc w:val="center"/>
        <w:rPr>
          <w:rFonts w:ascii="方正小标宋简体" w:eastAsia="方正小标宋简体" w:hAnsi="宋体" w:cs="宋体"/>
          <w:bCs/>
          <w:spacing w:val="20"/>
          <w:kern w:val="0"/>
          <w:sz w:val="24"/>
          <w:szCs w:val="24"/>
        </w:rPr>
      </w:pPr>
      <w:r>
        <w:rPr>
          <w:rFonts w:ascii="方正小标宋简体" w:eastAsia="方正小标宋简体" w:hAnsi="宋体" w:cs="宋体" w:hint="eastAsia"/>
          <w:bCs/>
          <w:spacing w:val="20"/>
          <w:kern w:val="0"/>
          <w:sz w:val="24"/>
          <w:szCs w:val="24"/>
        </w:rPr>
        <w:t>第二章  赔偿责任的界定</w:t>
      </w:r>
    </w:p>
    <w:p w:rsidR="00693441" w:rsidRDefault="00693441" w:rsidP="00693441">
      <w:pPr>
        <w:spacing w:line="360" w:lineRule="exact"/>
        <w:ind w:firstLineChars="200" w:firstLine="440"/>
        <w:jc w:val="left"/>
        <w:rPr>
          <w:rFonts w:ascii="宋体" w:hAnsi="宋体" w:cs="宋体"/>
          <w:bCs/>
          <w:kern w:val="0"/>
          <w:sz w:val="22"/>
          <w:szCs w:val="22"/>
        </w:rPr>
      </w:pPr>
      <w:r>
        <w:rPr>
          <w:rFonts w:ascii="黑体" w:eastAsia="黑体" w:hAnsi="宋体" w:hint="eastAsia"/>
          <w:sz w:val="22"/>
          <w:szCs w:val="22"/>
        </w:rPr>
        <w:t>第五条</w:t>
      </w:r>
      <w:r>
        <w:rPr>
          <w:rFonts w:ascii="宋体" w:hAnsi="宋体" w:hint="eastAsia"/>
          <w:sz w:val="22"/>
          <w:szCs w:val="22"/>
        </w:rPr>
        <w:t xml:space="preserve">  </w:t>
      </w:r>
      <w:r>
        <w:rPr>
          <w:rFonts w:ascii="宋体" w:hAnsi="宋体" w:cs="宋体" w:hint="eastAsia"/>
          <w:bCs/>
          <w:kern w:val="0"/>
          <w:sz w:val="22"/>
          <w:szCs w:val="22"/>
        </w:rPr>
        <w:t>属于下列情况之一，属责任事故，均应予以赔偿：</w:t>
      </w:r>
    </w:p>
    <w:p w:rsidR="00693441" w:rsidRDefault="00693441" w:rsidP="00693441">
      <w:pPr>
        <w:spacing w:line="360" w:lineRule="exact"/>
        <w:ind w:firstLine="420"/>
        <w:jc w:val="left"/>
        <w:rPr>
          <w:rFonts w:ascii="宋体" w:hAnsi="宋体"/>
          <w:sz w:val="22"/>
          <w:szCs w:val="22"/>
        </w:rPr>
      </w:pPr>
      <w:r>
        <w:rPr>
          <w:rFonts w:ascii="宋体" w:hAnsi="宋体" w:hint="eastAsia"/>
          <w:sz w:val="22"/>
          <w:szCs w:val="22"/>
        </w:rPr>
        <w:t>（一）</w:t>
      </w:r>
      <w:r>
        <w:rPr>
          <w:rFonts w:ascii="宋体" w:hAnsi="宋体" w:cs="宋体" w:hint="eastAsia"/>
          <w:bCs/>
          <w:kern w:val="0"/>
          <w:sz w:val="22"/>
          <w:szCs w:val="22"/>
        </w:rPr>
        <w:t>违反操作规程，造成仪器设备损坏的</w:t>
      </w:r>
      <w:r>
        <w:rPr>
          <w:rFonts w:ascii="宋体" w:hAnsi="宋体" w:hint="eastAsia"/>
          <w:sz w:val="22"/>
          <w:szCs w:val="22"/>
        </w:rPr>
        <w:t>。</w:t>
      </w:r>
    </w:p>
    <w:p w:rsidR="00693441" w:rsidRDefault="00693441" w:rsidP="00693441">
      <w:pPr>
        <w:spacing w:line="360" w:lineRule="exact"/>
        <w:ind w:firstLine="420"/>
        <w:jc w:val="left"/>
        <w:rPr>
          <w:rFonts w:ascii="宋体" w:hAnsi="宋体"/>
          <w:sz w:val="22"/>
          <w:szCs w:val="22"/>
        </w:rPr>
      </w:pPr>
      <w:r>
        <w:rPr>
          <w:rFonts w:ascii="宋体" w:hAnsi="宋体" w:hint="eastAsia"/>
          <w:sz w:val="22"/>
          <w:szCs w:val="22"/>
        </w:rPr>
        <w:t>（二）未经批准，擅自拆卸、改装、外借他人造成损坏、丢失的。</w:t>
      </w:r>
    </w:p>
    <w:p w:rsidR="00693441" w:rsidRDefault="00693441" w:rsidP="00693441">
      <w:pPr>
        <w:spacing w:line="360" w:lineRule="exact"/>
        <w:ind w:firstLine="420"/>
        <w:jc w:val="left"/>
        <w:rPr>
          <w:rFonts w:ascii="宋体" w:hAnsi="宋体"/>
          <w:sz w:val="22"/>
          <w:szCs w:val="22"/>
        </w:rPr>
      </w:pPr>
      <w:r>
        <w:rPr>
          <w:rFonts w:ascii="宋体" w:hAnsi="宋体" w:hint="eastAsia"/>
          <w:sz w:val="22"/>
          <w:szCs w:val="22"/>
        </w:rPr>
        <w:t>（三）尚未掌握操作技术，不了解设备性能及使用方法，轻率动用设备或其他人员越权操作造成损坏的。</w:t>
      </w:r>
    </w:p>
    <w:p w:rsidR="00693441" w:rsidRDefault="00693441" w:rsidP="00693441">
      <w:pPr>
        <w:spacing w:line="360" w:lineRule="exact"/>
        <w:ind w:firstLine="420"/>
        <w:jc w:val="left"/>
        <w:rPr>
          <w:rFonts w:ascii="宋体" w:hAnsi="宋体"/>
          <w:sz w:val="22"/>
          <w:szCs w:val="22"/>
        </w:rPr>
      </w:pPr>
      <w:r>
        <w:rPr>
          <w:rFonts w:ascii="宋体" w:hAnsi="宋体" w:hint="eastAsia"/>
          <w:sz w:val="22"/>
          <w:szCs w:val="22"/>
        </w:rPr>
        <w:t>（四）因工作失职、不负责任造成水灾、火灾等事故，引起设备损坏的。</w:t>
      </w:r>
    </w:p>
    <w:p w:rsidR="00693441" w:rsidRDefault="00693441" w:rsidP="00693441">
      <w:pPr>
        <w:spacing w:line="360" w:lineRule="exact"/>
        <w:ind w:firstLine="420"/>
        <w:jc w:val="left"/>
        <w:rPr>
          <w:rFonts w:ascii="宋体" w:hAnsi="宋体"/>
          <w:sz w:val="22"/>
          <w:szCs w:val="22"/>
        </w:rPr>
      </w:pPr>
      <w:r>
        <w:rPr>
          <w:rFonts w:ascii="宋体" w:hAnsi="宋体" w:hint="eastAsia"/>
          <w:sz w:val="22"/>
          <w:szCs w:val="22"/>
        </w:rPr>
        <w:t>（五）非主观原因造成的水灾、火灾、被盗等意外损失，但不及时报案造成损坏或丢失的。</w:t>
      </w:r>
    </w:p>
    <w:p w:rsidR="00693441" w:rsidRDefault="00693441" w:rsidP="00693441">
      <w:pPr>
        <w:spacing w:line="360" w:lineRule="exact"/>
        <w:ind w:firstLine="420"/>
        <w:jc w:val="left"/>
        <w:rPr>
          <w:rFonts w:ascii="宋体" w:hAnsi="宋体"/>
          <w:sz w:val="22"/>
          <w:szCs w:val="22"/>
        </w:rPr>
      </w:pPr>
      <w:r>
        <w:rPr>
          <w:rFonts w:ascii="宋体" w:hAnsi="宋体" w:hint="eastAsia"/>
          <w:sz w:val="22"/>
          <w:szCs w:val="22"/>
        </w:rPr>
        <w:t>（六）</w:t>
      </w:r>
      <w:r>
        <w:rPr>
          <w:rFonts w:ascii="宋体" w:hAnsi="宋体" w:cs="宋体" w:hint="eastAsia"/>
          <w:bCs/>
          <w:kern w:val="0"/>
          <w:sz w:val="22"/>
          <w:szCs w:val="22"/>
        </w:rPr>
        <w:t>因私使用或不按学校规定将设备搬离单位使用造成设备损坏或丢失的</w:t>
      </w:r>
      <w:r>
        <w:rPr>
          <w:rFonts w:ascii="宋体" w:hAnsi="宋体" w:hint="eastAsia"/>
          <w:sz w:val="22"/>
          <w:szCs w:val="22"/>
        </w:rPr>
        <w:t>（不含按学校规定配备给教授、博士以及计算机专业教师个人专用的电脑）。</w:t>
      </w:r>
    </w:p>
    <w:p w:rsidR="00693441" w:rsidRDefault="00693441" w:rsidP="00693441">
      <w:pPr>
        <w:spacing w:line="360" w:lineRule="exact"/>
        <w:ind w:firstLine="420"/>
        <w:jc w:val="left"/>
        <w:rPr>
          <w:rFonts w:ascii="宋体" w:hAnsi="宋体" w:cs="宋体"/>
          <w:bCs/>
          <w:kern w:val="0"/>
          <w:sz w:val="22"/>
          <w:szCs w:val="22"/>
        </w:rPr>
      </w:pPr>
      <w:r>
        <w:rPr>
          <w:rFonts w:ascii="宋体" w:hAnsi="宋体" w:hint="eastAsia"/>
          <w:sz w:val="22"/>
          <w:szCs w:val="22"/>
        </w:rPr>
        <w:t>（七）</w:t>
      </w:r>
      <w:r>
        <w:rPr>
          <w:rFonts w:ascii="宋体" w:hAnsi="宋体" w:cs="宋体" w:hint="eastAsia"/>
          <w:bCs/>
          <w:kern w:val="0"/>
          <w:sz w:val="22"/>
          <w:szCs w:val="22"/>
        </w:rPr>
        <w:t>其他人为因素造成损坏、丢失的。</w:t>
      </w:r>
    </w:p>
    <w:p w:rsidR="00693441" w:rsidRDefault="00693441" w:rsidP="00693441">
      <w:pPr>
        <w:spacing w:line="360" w:lineRule="exact"/>
        <w:ind w:firstLine="420"/>
        <w:jc w:val="left"/>
        <w:rPr>
          <w:rFonts w:ascii="宋体" w:hAnsi="宋体"/>
          <w:sz w:val="22"/>
          <w:szCs w:val="22"/>
        </w:rPr>
      </w:pPr>
      <w:r>
        <w:rPr>
          <w:rFonts w:ascii="黑体" w:eastAsia="黑体" w:hAnsi="宋体" w:hint="eastAsia"/>
          <w:sz w:val="22"/>
          <w:szCs w:val="22"/>
        </w:rPr>
        <w:t xml:space="preserve">第六条  </w:t>
      </w:r>
      <w:r>
        <w:rPr>
          <w:rFonts w:ascii="宋体" w:hAnsi="宋体" w:hint="eastAsia"/>
          <w:sz w:val="22"/>
          <w:szCs w:val="22"/>
        </w:rPr>
        <w:t>由于下列不可抗拒的原因造成设备器材损坏丢失的，经过鉴定或有关专业技术人员证实，可免于赔偿：</w:t>
      </w:r>
    </w:p>
    <w:p w:rsidR="00693441" w:rsidRDefault="00693441" w:rsidP="00693441">
      <w:pPr>
        <w:spacing w:line="360" w:lineRule="exact"/>
        <w:ind w:firstLine="420"/>
        <w:jc w:val="left"/>
        <w:rPr>
          <w:rFonts w:ascii="宋体" w:hAnsi="宋体"/>
          <w:sz w:val="22"/>
          <w:szCs w:val="22"/>
        </w:rPr>
      </w:pPr>
      <w:r>
        <w:rPr>
          <w:rFonts w:ascii="宋体" w:hAnsi="宋体" w:hint="eastAsia"/>
          <w:sz w:val="22"/>
          <w:szCs w:val="22"/>
        </w:rPr>
        <w:t>（一）由于设备本身的缺陷或使用年久已接近报损程度，在正常使用时发生的损坏或自然损耗。</w:t>
      </w:r>
    </w:p>
    <w:p w:rsidR="00693441" w:rsidRDefault="00693441" w:rsidP="00693441">
      <w:pPr>
        <w:spacing w:line="360" w:lineRule="exact"/>
        <w:ind w:firstLine="420"/>
        <w:jc w:val="left"/>
        <w:rPr>
          <w:rFonts w:ascii="宋体" w:hAnsi="宋体"/>
          <w:sz w:val="22"/>
          <w:szCs w:val="22"/>
        </w:rPr>
      </w:pPr>
      <w:r>
        <w:rPr>
          <w:rFonts w:ascii="宋体" w:hAnsi="宋体" w:hint="eastAsia"/>
          <w:sz w:val="22"/>
          <w:szCs w:val="22"/>
        </w:rPr>
        <w:lastRenderedPageBreak/>
        <w:t>（二）</w:t>
      </w:r>
      <w:r>
        <w:rPr>
          <w:rFonts w:ascii="宋体" w:hAnsi="宋体" w:cs="宋体" w:hint="eastAsia"/>
          <w:bCs/>
          <w:kern w:val="0"/>
          <w:sz w:val="22"/>
          <w:szCs w:val="22"/>
        </w:rPr>
        <w:t>因实验操作难度大和实验操作本身的特殊性（如：检修、试运行等），且采取了必要的安全预防措施，仍难以避免而发生的损坏。</w:t>
      </w:r>
    </w:p>
    <w:p w:rsidR="00693441" w:rsidRDefault="00693441" w:rsidP="00693441">
      <w:pPr>
        <w:spacing w:line="360" w:lineRule="exact"/>
        <w:ind w:firstLine="420"/>
        <w:jc w:val="left"/>
        <w:rPr>
          <w:rFonts w:ascii="宋体" w:hAnsi="宋体"/>
          <w:sz w:val="22"/>
          <w:szCs w:val="22"/>
        </w:rPr>
      </w:pPr>
      <w:r>
        <w:rPr>
          <w:rFonts w:ascii="宋体" w:hAnsi="宋体" w:hint="eastAsia"/>
          <w:sz w:val="22"/>
          <w:szCs w:val="22"/>
        </w:rPr>
        <w:t>（三）</w:t>
      </w:r>
      <w:r>
        <w:rPr>
          <w:rFonts w:ascii="宋体" w:hAnsi="宋体" w:cs="宋体" w:hint="eastAsia"/>
          <w:bCs/>
          <w:kern w:val="0"/>
          <w:sz w:val="22"/>
          <w:szCs w:val="22"/>
        </w:rPr>
        <w:t>由于自然灾害或其他客观原因造成仪器设备的意外损坏</w:t>
      </w:r>
      <w:r>
        <w:rPr>
          <w:rFonts w:ascii="宋体" w:hAnsi="宋体" w:hint="eastAsia"/>
          <w:sz w:val="22"/>
          <w:szCs w:val="22"/>
        </w:rPr>
        <w:t xml:space="preserve">。 </w:t>
      </w:r>
    </w:p>
    <w:p w:rsidR="00693441" w:rsidRDefault="00693441" w:rsidP="00693441">
      <w:pPr>
        <w:spacing w:line="360" w:lineRule="exact"/>
        <w:ind w:firstLine="420"/>
        <w:jc w:val="left"/>
        <w:rPr>
          <w:rFonts w:ascii="宋体" w:hAnsi="宋体"/>
          <w:sz w:val="22"/>
          <w:szCs w:val="22"/>
        </w:rPr>
      </w:pPr>
      <w:r>
        <w:rPr>
          <w:rFonts w:ascii="宋体" w:hAnsi="宋体" w:hint="eastAsia"/>
          <w:sz w:val="22"/>
          <w:szCs w:val="22"/>
        </w:rPr>
        <w:t>（四）</w:t>
      </w:r>
      <w:r>
        <w:rPr>
          <w:rFonts w:ascii="宋体" w:hAnsi="宋体" w:cs="宋体" w:hint="eastAsia"/>
          <w:bCs/>
          <w:kern w:val="0"/>
          <w:sz w:val="22"/>
          <w:szCs w:val="22"/>
        </w:rPr>
        <w:t>在采取了必要的安全防范措施情况下发生的仪器设备被盗，已向保卫部门或公安机关报案，并有保卫部门或公安机关出具的证明</w:t>
      </w:r>
      <w:r>
        <w:rPr>
          <w:rFonts w:ascii="宋体" w:hAnsi="宋体" w:hint="eastAsia"/>
          <w:sz w:val="22"/>
          <w:szCs w:val="22"/>
        </w:rPr>
        <w:t>。</w:t>
      </w:r>
    </w:p>
    <w:p w:rsidR="00693441" w:rsidRDefault="00693441" w:rsidP="00693441">
      <w:pPr>
        <w:spacing w:line="360" w:lineRule="exact"/>
        <w:ind w:firstLineChars="199" w:firstLine="438"/>
        <w:jc w:val="left"/>
        <w:rPr>
          <w:rFonts w:ascii="宋体" w:hAnsi="宋体" w:cs="宋体"/>
          <w:bCs/>
          <w:kern w:val="0"/>
          <w:sz w:val="22"/>
          <w:szCs w:val="22"/>
        </w:rPr>
      </w:pPr>
      <w:r>
        <w:rPr>
          <w:rFonts w:ascii="黑体" w:eastAsia="黑体" w:hAnsi="宋体" w:hint="eastAsia"/>
          <w:sz w:val="22"/>
          <w:szCs w:val="22"/>
        </w:rPr>
        <w:t>第七条</w:t>
      </w:r>
      <w:r>
        <w:rPr>
          <w:rFonts w:ascii="宋体" w:hAnsi="宋体" w:hint="eastAsia"/>
          <w:b/>
          <w:sz w:val="22"/>
          <w:szCs w:val="22"/>
        </w:rPr>
        <w:t xml:space="preserve">  </w:t>
      </w:r>
      <w:r>
        <w:rPr>
          <w:rFonts w:ascii="宋体" w:hAnsi="宋体" w:cs="宋体" w:hint="eastAsia"/>
          <w:bCs/>
          <w:kern w:val="0"/>
          <w:sz w:val="22"/>
          <w:szCs w:val="22"/>
        </w:rPr>
        <w:t>按照学校政策配备给教授、博士以及计算机专业教师个人专用的电脑仍属国有资产，可放在家里使用，维修费用自理，如果丢失，应及时报告，争取保险理赔，所获得保险赔偿仍归其个人再购电脑使用（不足部分的费用自理）。调离人员，则必须将其个人专用电脑整机退还给学校，若丢失不能退还，应按标准赔偿之后才能办理调离手续。</w:t>
      </w:r>
    </w:p>
    <w:p w:rsidR="00693441" w:rsidRDefault="00693441" w:rsidP="00693441">
      <w:pPr>
        <w:spacing w:beforeLines="100" w:afterLines="100" w:line="370" w:lineRule="exact"/>
        <w:jc w:val="center"/>
        <w:rPr>
          <w:rFonts w:ascii="方正小标宋简体" w:eastAsia="方正小标宋简体" w:hAnsi="宋体" w:cs="宋体"/>
          <w:bCs/>
          <w:spacing w:val="20"/>
          <w:kern w:val="0"/>
          <w:sz w:val="24"/>
          <w:szCs w:val="24"/>
        </w:rPr>
      </w:pPr>
      <w:r>
        <w:rPr>
          <w:rFonts w:ascii="方正小标宋简体" w:eastAsia="方正小标宋简体" w:hAnsi="宋体" w:cs="宋体" w:hint="eastAsia"/>
          <w:bCs/>
          <w:spacing w:val="20"/>
          <w:kern w:val="0"/>
          <w:sz w:val="24"/>
          <w:szCs w:val="24"/>
        </w:rPr>
        <w:t>第三章  赔偿标准与处理原则</w:t>
      </w:r>
    </w:p>
    <w:p w:rsidR="00693441" w:rsidRDefault="00693441" w:rsidP="00693441">
      <w:pPr>
        <w:spacing w:line="360" w:lineRule="exact"/>
        <w:ind w:firstLineChars="199" w:firstLine="438"/>
        <w:jc w:val="left"/>
        <w:rPr>
          <w:rFonts w:ascii="宋体" w:hAnsi="宋体" w:cs="宋体"/>
          <w:bCs/>
          <w:kern w:val="0"/>
          <w:sz w:val="22"/>
          <w:szCs w:val="22"/>
        </w:rPr>
      </w:pPr>
      <w:r>
        <w:rPr>
          <w:rFonts w:ascii="黑体" w:eastAsia="黑体" w:hAnsi="宋体" w:hint="eastAsia"/>
          <w:sz w:val="22"/>
          <w:szCs w:val="22"/>
        </w:rPr>
        <w:t>第八条</w:t>
      </w:r>
      <w:r>
        <w:rPr>
          <w:rFonts w:ascii="宋体" w:hAnsi="宋体" w:hint="eastAsia"/>
          <w:sz w:val="22"/>
          <w:szCs w:val="22"/>
        </w:rPr>
        <w:t xml:space="preserve">  </w:t>
      </w:r>
      <w:r>
        <w:rPr>
          <w:rFonts w:ascii="宋体" w:hAnsi="宋体" w:cs="宋体" w:hint="eastAsia"/>
          <w:bCs/>
          <w:kern w:val="0"/>
          <w:sz w:val="22"/>
          <w:szCs w:val="22"/>
        </w:rPr>
        <w:t>损坏、丢失设备的赔偿标准，应视其价值情况、责任大小，按不同方法进行计价：</w:t>
      </w:r>
    </w:p>
    <w:p w:rsidR="00693441" w:rsidRDefault="00693441" w:rsidP="00693441">
      <w:pPr>
        <w:spacing w:line="360" w:lineRule="exact"/>
        <w:ind w:firstLine="420"/>
        <w:jc w:val="left"/>
        <w:rPr>
          <w:rFonts w:ascii="宋体" w:hAnsi="宋体" w:cs="宋体"/>
          <w:bCs/>
          <w:kern w:val="0"/>
          <w:sz w:val="22"/>
          <w:szCs w:val="22"/>
        </w:rPr>
      </w:pPr>
      <w:r>
        <w:rPr>
          <w:rFonts w:ascii="宋体" w:hAnsi="宋体" w:cs="宋体" w:hint="eastAsia"/>
          <w:bCs/>
          <w:kern w:val="0"/>
          <w:sz w:val="22"/>
          <w:szCs w:val="22"/>
        </w:rPr>
        <w:t>（一）损坏丢失一般设备器材应按如下方式计价赔偿：</w:t>
      </w:r>
    </w:p>
    <w:p w:rsidR="00693441" w:rsidRDefault="00693441" w:rsidP="00693441">
      <w:pPr>
        <w:spacing w:line="360" w:lineRule="exact"/>
        <w:ind w:firstLineChars="200" w:firstLine="440"/>
        <w:jc w:val="left"/>
        <w:rPr>
          <w:bCs/>
          <w:kern w:val="0"/>
          <w:sz w:val="22"/>
          <w:szCs w:val="22"/>
        </w:rPr>
      </w:pPr>
      <w:r>
        <w:rPr>
          <w:bCs/>
          <w:kern w:val="0"/>
          <w:sz w:val="22"/>
          <w:szCs w:val="22"/>
        </w:rPr>
        <w:t>1</w:t>
      </w:r>
      <w:r>
        <w:rPr>
          <w:kern w:val="0"/>
        </w:rPr>
        <w:t xml:space="preserve">. </w:t>
      </w:r>
      <w:r>
        <w:rPr>
          <w:rFonts w:hAnsi="宋体"/>
          <w:bCs/>
          <w:kern w:val="0"/>
          <w:sz w:val="22"/>
          <w:szCs w:val="22"/>
        </w:rPr>
        <w:t>损坏丢失零配件的，只计算零配件的损失价值。</w:t>
      </w:r>
    </w:p>
    <w:p w:rsidR="00693441" w:rsidRDefault="00693441" w:rsidP="00693441">
      <w:pPr>
        <w:spacing w:line="360" w:lineRule="exact"/>
        <w:ind w:firstLineChars="200" w:firstLine="440"/>
        <w:jc w:val="left"/>
        <w:rPr>
          <w:bCs/>
          <w:kern w:val="0"/>
          <w:sz w:val="22"/>
          <w:szCs w:val="22"/>
        </w:rPr>
      </w:pPr>
      <w:r>
        <w:rPr>
          <w:bCs/>
          <w:kern w:val="0"/>
          <w:sz w:val="22"/>
          <w:szCs w:val="22"/>
        </w:rPr>
        <w:t>2</w:t>
      </w:r>
      <w:r>
        <w:rPr>
          <w:kern w:val="0"/>
        </w:rPr>
        <w:t xml:space="preserve">. </w:t>
      </w:r>
      <w:r>
        <w:rPr>
          <w:rFonts w:hAnsi="宋体"/>
          <w:bCs/>
          <w:kern w:val="0"/>
          <w:sz w:val="22"/>
          <w:szCs w:val="22"/>
        </w:rPr>
        <w:t>局部损坏可以修复的，只计算维修费用。</w:t>
      </w:r>
    </w:p>
    <w:p w:rsidR="00693441" w:rsidRDefault="00693441" w:rsidP="00693441">
      <w:pPr>
        <w:spacing w:line="360" w:lineRule="exact"/>
        <w:ind w:firstLineChars="200" w:firstLine="440"/>
        <w:jc w:val="left"/>
        <w:rPr>
          <w:bCs/>
          <w:kern w:val="0"/>
          <w:sz w:val="22"/>
          <w:szCs w:val="22"/>
        </w:rPr>
      </w:pPr>
      <w:r>
        <w:rPr>
          <w:bCs/>
          <w:kern w:val="0"/>
          <w:sz w:val="22"/>
          <w:szCs w:val="22"/>
        </w:rPr>
        <w:t>3</w:t>
      </w:r>
      <w:r>
        <w:rPr>
          <w:kern w:val="0"/>
        </w:rPr>
        <w:t xml:space="preserve">. </w:t>
      </w:r>
      <w:r>
        <w:rPr>
          <w:rFonts w:hAnsi="宋体"/>
          <w:bCs/>
          <w:kern w:val="0"/>
          <w:sz w:val="22"/>
          <w:szCs w:val="22"/>
        </w:rPr>
        <w:t>损坏后质量明显下降，但尚能使用的，应按其质量变化程度，经专业技术人员鉴定后酌情计算损失价值。</w:t>
      </w:r>
    </w:p>
    <w:p w:rsidR="00693441" w:rsidRDefault="00693441" w:rsidP="00693441">
      <w:pPr>
        <w:spacing w:line="360" w:lineRule="exact"/>
        <w:ind w:firstLineChars="200" w:firstLine="440"/>
        <w:jc w:val="left"/>
        <w:rPr>
          <w:bCs/>
          <w:kern w:val="0"/>
          <w:sz w:val="22"/>
          <w:szCs w:val="22"/>
        </w:rPr>
      </w:pPr>
      <w:r>
        <w:rPr>
          <w:bCs/>
          <w:kern w:val="0"/>
          <w:sz w:val="22"/>
          <w:szCs w:val="22"/>
        </w:rPr>
        <w:t>4</w:t>
      </w:r>
      <w:r>
        <w:rPr>
          <w:kern w:val="0"/>
        </w:rPr>
        <w:t xml:space="preserve">. </w:t>
      </w:r>
      <w:r>
        <w:rPr>
          <w:rFonts w:hAnsi="宋体"/>
          <w:bCs/>
          <w:kern w:val="0"/>
          <w:sz w:val="22"/>
          <w:szCs w:val="22"/>
        </w:rPr>
        <w:t>损坏后无法修复的设备器材或零配件，应按新旧程度合理折旧并减除残值计算；丢失设备器材或零配件，应按新旧程度合理折旧并加上残值计算，折旧与残值一律按同一型号产品或不低于原产品配置的性能与技术标准的产品的现行市场价为基数，特殊情况也可按现行市场价合理议价计算，或购置同一型号产品或不低于原产品配置的性能与技术标准的产品实物予以赔偿，具体由国有资产管理处、审计处、监察处、财务处以及相关专业技术人员会商确定。</w:t>
      </w:r>
    </w:p>
    <w:p w:rsidR="00693441" w:rsidRDefault="00693441" w:rsidP="00693441">
      <w:pPr>
        <w:spacing w:line="360" w:lineRule="exact"/>
        <w:ind w:firstLine="420"/>
        <w:jc w:val="left"/>
        <w:rPr>
          <w:rFonts w:ascii="宋体" w:hAnsi="宋体" w:cs="宋体"/>
          <w:bCs/>
          <w:kern w:val="0"/>
          <w:sz w:val="22"/>
          <w:szCs w:val="22"/>
        </w:rPr>
      </w:pPr>
      <w:r>
        <w:rPr>
          <w:rFonts w:ascii="宋体" w:hAnsi="宋体" w:cs="宋体" w:hint="eastAsia"/>
          <w:bCs/>
          <w:kern w:val="0"/>
          <w:sz w:val="22"/>
          <w:szCs w:val="22"/>
        </w:rPr>
        <w:t>（二）丢失设备及零配件含有钻石或者含金、银等贵重金属的，以及可以家用的家具或设备（如计算机、打印机、计算器、照相机、摄像机、电视机，录放机、影碟机、空调、电扇、成套电工工具、钳工工具、饮水机等），如丢失不及时报告，或者说明不了丢失的原因，一律按原价赔偿，或者由当事人按不低于原产品配置的性能与技术标准重新购置。</w:t>
      </w:r>
    </w:p>
    <w:p w:rsidR="00693441" w:rsidRDefault="00693441" w:rsidP="00693441">
      <w:pPr>
        <w:spacing w:line="360" w:lineRule="exact"/>
        <w:ind w:firstLineChars="199" w:firstLine="438"/>
        <w:jc w:val="left"/>
        <w:rPr>
          <w:rFonts w:ascii="宋体" w:hAnsi="宋体" w:cs="宋体"/>
          <w:bCs/>
          <w:kern w:val="0"/>
          <w:sz w:val="22"/>
          <w:szCs w:val="22"/>
        </w:rPr>
      </w:pPr>
      <w:r>
        <w:rPr>
          <w:rFonts w:ascii="黑体" w:eastAsia="黑体" w:hAnsi="宋体" w:hint="eastAsia"/>
          <w:sz w:val="22"/>
          <w:szCs w:val="22"/>
        </w:rPr>
        <w:t>第九条</w:t>
      </w:r>
      <w:r>
        <w:rPr>
          <w:rFonts w:ascii="宋体" w:hAnsi="宋体" w:hint="eastAsia"/>
          <w:sz w:val="22"/>
          <w:szCs w:val="22"/>
        </w:rPr>
        <w:t xml:space="preserve">  </w:t>
      </w:r>
      <w:r>
        <w:rPr>
          <w:rFonts w:ascii="宋体" w:hAnsi="宋体" w:cs="宋体" w:hint="eastAsia"/>
          <w:bCs/>
          <w:kern w:val="0"/>
          <w:sz w:val="22"/>
          <w:szCs w:val="22"/>
        </w:rPr>
        <w:t>严重违反操作规程造成事故且设备器材损失较大的，或事故发生后隐瞒、推诿责任、态度恶劣且损失重大、后果严重的，除责令赔偿外，应根据具体情节，给予行政处分；对发生重大责任事故的单位及责任人，其年终考核应实行一票否决。</w:t>
      </w:r>
    </w:p>
    <w:p w:rsidR="00693441" w:rsidRDefault="00693441" w:rsidP="00693441">
      <w:pPr>
        <w:spacing w:line="360" w:lineRule="exact"/>
        <w:ind w:firstLineChars="196" w:firstLine="431"/>
        <w:jc w:val="left"/>
        <w:rPr>
          <w:rFonts w:ascii="宋体" w:hAnsi="宋体" w:cs="宋体"/>
          <w:bCs/>
          <w:kern w:val="0"/>
          <w:sz w:val="22"/>
          <w:szCs w:val="22"/>
        </w:rPr>
      </w:pPr>
      <w:r>
        <w:rPr>
          <w:rFonts w:ascii="黑体" w:eastAsia="黑体" w:hAnsi="宋体" w:hint="eastAsia"/>
          <w:sz w:val="22"/>
          <w:szCs w:val="22"/>
        </w:rPr>
        <w:t>第十条</w:t>
      </w:r>
      <w:r>
        <w:rPr>
          <w:rFonts w:ascii="宋体" w:hAnsi="宋体" w:hint="eastAsia"/>
          <w:sz w:val="22"/>
          <w:szCs w:val="22"/>
        </w:rPr>
        <w:t xml:space="preserve">  </w:t>
      </w:r>
      <w:r>
        <w:rPr>
          <w:rFonts w:ascii="宋体" w:hAnsi="宋体" w:cs="宋体" w:hint="eastAsia"/>
          <w:bCs/>
          <w:kern w:val="0"/>
          <w:sz w:val="22"/>
          <w:szCs w:val="22"/>
        </w:rPr>
        <w:t>损坏丢失设备器材的责任事故，属于多人共同负责的，则按责任大小分别承担赔偿费用。</w:t>
      </w:r>
    </w:p>
    <w:p w:rsidR="00693441" w:rsidRDefault="00693441" w:rsidP="00693441">
      <w:pPr>
        <w:spacing w:beforeLines="100" w:afterLines="100" w:line="370" w:lineRule="exact"/>
        <w:jc w:val="center"/>
        <w:rPr>
          <w:rFonts w:ascii="方正小标宋简体" w:eastAsia="方正小标宋简体" w:hAnsi="宋体" w:cs="宋体"/>
          <w:bCs/>
          <w:spacing w:val="20"/>
          <w:kern w:val="0"/>
          <w:sz w:val="24"/>
          <w:szCs w:val="24"/>
        </w:rPr>
      </w:pPr>
      <w:r>
        <w:rPr>
          <w:rFonts w:ascii="方正小标宋简体" w:eastAsia="方正小标宋简体" w:hAnsi="宋体" w:cs="宋体" w:hint="eastAsia"/>
          <w:bCs/>
          <w:spacing w:val="20"/>
          <w:kern w:val="0"/>
          <w:sz w:val="24"/>
          <w:szCs w:val="24"/>
        </w:rPr>
        <w:t>第四章  赔偿程序与处理权限</w:t>
      </w:r>
    </w:p>
    <w:p w:rsidR="00693441" w:rsidRDefault="00693441" w:rsidP="00693441">
      <w:pPr>
        <w:spacing w:line="360" w:lineRule="exact"/>
        <w:ind w:firstLineChars="196" w:firstLine="431"/>
        <w:jc w:val="left"/>
        <w:rPr>
          <w:rFonts w:ascii="宋体" w:hAnsi="宋体" w:cs="宋体"/>
          <w:bCs/>
          <w:kern w:val="0"/>
          <w:sz w:val="22"/>
          <w:szCs w:val="22"/>
        </w:rPr>
      </w:pPr>
      <w:r>
        <w:rPr>
          <w:rFonts w:ascii="黑体" w:eastAsia="黑体" w:hAnsi="宋体" w:hint="eastAsia"/>
          <w:sz w:val="22"/>
          <w:szCs w:val="22"/>
        </w:rPr>
        <w:lastRenderedPageBreak/>
        <w:t>第十一条</w:t>
      </w:r>
      <w:r>
        <w:rPr>
          <w:rFonts w:ascii="宋体" w:hAnsi="宋体" w:hint="eastAsia"/>
          <w:b/>
          <w:sz w:val="22"/>
          <w:szCs w:val="22"/>
        </w:rPr>
        <w:t xml:space="preserve">  </w:t>
      </w:r>
      <w:r>
        <w:rPr>
          <w:rFonts w:ascii="宋体" w:hAnsi="宋体" w:cs="宋体" w:hint="eastAsia"/>
          <w:bCs/>
          <w:kern w:val="0"/>
          <w:sz w:val="22"/>
          <w:szCs w:val="22"/>
        </w:rPr>
        <w:t>设备器材发生损坏、丢失事故后，必须立即上报。所在单位要迅速查明原因，分清责任，提出处理意见报国有资产管理处。属丢失、被盗、失火、失水事故，还应立即报告保卫部门、水电通讯中心，该报火警的要及时报火警。损坏精密、贵重、稀缺的设备和其他重大事故，应保护现场，由学校领导负责组织严格的审查，专案进行处理。对某些零星低值器材的损坏、丢失，可根据具体使用情况，由实验室主任和管理人员提出处理意见，由单位领导审批，报国有资产管理处备案。</w:t>
      </w:r>
    </w:p>
    <w:p w:rsidR="00693441" w:rsidRDefault="00693441" w:rsidP="00693441">
      <w:pPr>
        <w:spacing w:line="360" w:lineRule="exact"/>
        <w:ind w:firstLineChars="198" w:firstLine="436"/>
        <w:jc w:val="left"/>
        <w:rPr>
          <w:rFonts w:ascii="宋体" w:hAnsi="宋体" w:cs="宋体"/>
          <w:bCs/>
          <w:kern w:val="0"/>
          <w:sz w:val="22"/>
          <w:szCs w:val="22"/>
        </w:rPr>
      </w:pPr>
      <w:r>
        <w:rPr>
          <w:rFonts w:ascii="黑体" w:eastAsia="黑体" w:hAnsi="宋体" w:hint="eastAsia"/>
          <w:sz w:val="22"/>
          <w:szCs w:val="22"/>
        </w:rPr>
        <w:t>第十二条</w:t>
      </w:r>
      <w:r>
        <w:rPr>
          <w:rFonts w:ascii="宋体" w:hAnsi="宋体" w:hint="eastAsia"/>
          <w:sz w:val="22"/>
          <w:szCs w:val="22"/>
        </w:rPr>
        <w:t xml:space="preserve">　</w:t>
      </w:r>
      <w:r>
        <w:rPr>
          <w:rFonts w:ascii="宋体" w:hAnsi="宋体" w:cs="宋体" w:hint="eastAsia"/>
          <w:bCs/>
          <w:kern w:val="0"/>
          <w:sz w:val="22"/>
          <w:szCs w:val="22"/>
        </w:rPr>
        <w:t>赔偿处理权限根据设备器材的性质及损失大小确定：</w:t>
      </w:r>
    </w:p>
    <w:p w:rsidR="00693441" w:rsidRDefault="00693441" w:rsidP="00693441">
      <w:pPr>
        <w:spacing w:line="360" w:lineRule="exact"/>
        <w:ind w:firstLineChars="189" w:firstLine="416"/>
        <w:jc w:val="left"/>
        <w:rPr>
          <w:rFonts w:ascii="宋体" w:hAnsi="宋体" w:cs="宋体"/>
          <w:bCs/>
          <w:kern w:val="0"/>
          <w:sz w:val="22"/>
          <w:szCs w:val="22"/>
        </w:rPr>
      </w:pPr>
      <w:r>
        <w:rPr>
          <w:rFonts w:ascii="宋体" w:hAnsi="宋体" w:cs="宋体" w:hint="eastAsia"/>
          <w:bCs/>
          <w:kern w:val="0"/>
          <w:sz w:val="22"/>
          <w:szCs w:val="22"/>
        </w:rPr>
        <w:t>（一）购置时原值1万元以下（含1万元）的设备、器材，由单位领导签署意见报国有资产管理处，由国有资产管理处会同审计处、监察处、财务处等相关职能部门及相关专家负责人共同审核。</w:t>
      </w:r>
    </w:p>
    <w:p w:rsidR="00693441" w:rsidRDefault="00693441" w:rsidP="00693441">
      <w:pPr>
        <w:spacing w:line="360" w:lineRule="exact"/>
        <w:ind w:firstLineChars="189" w:firstLine="416"/>
        <w:jc w:val="left"/>
        <w:rPr>
          <w:rFonts w:ascii="宋体" w:hAnsi="宋体" w:cs="宋体"/>
          <w:bCs/>
          <w:kern w:val="0"/>
          <w:sz w:val="22"/>
          <w:szCs w:val="22"/>
        </w:rPr>
      </w:pPr>
      <w:r>
        <w:rPr>
          <w:rFonts w:ascii="宋体" w:hAnsi="宋体" w:cs="宋体" w:hint="eastAsia"/>
          <w:bCs/>
          <w:kern w:val="0"/>
          <w:sz w:val="22"/>
          <w:szCs w:val="22"/>
        </w:rPr>
        <w:t xml:space="preserve">（二）购置时原值1万元以上2万元以下（含2万元）的设备，由单位领导签署意见报国有资产管理处，由国有资产管理处会同审计、监察、财务处等相关职能部门及相关专家负责人共同审核后，报分管校领导审批。　</w:t>
      </w:r>
    </w:p>
    <w:p w:rsidR="00693441" w:rsidRDefault="00693441" w:rsidP="00693441">
      <w:pPr>
        <w:spacing w:line="360" w:lineRule="exact"/>
        <w:ind w:firstLineChars="189" w:firstLine="416"/>
        <w:jc w:val="left"/>
        <w:rPr>
          <w:rFonts w:ascii="宋体" w:hAnsi="宋体" w:cs="宋体"/>
          <w:bCs/>
          <w:kern w:val="0"/>
          <w:sz w:val="22"/>
          <w:szCs w:val="22"/>
        </w:rPr>
      </w:pPr>
      <w:r>
        <w:rPr>
          <w:rFonts w:ascii="宋体" w:hAnsi="宋体" w:cs="宋体" w:hint="eastAsia"/>
          <w:bCs/>
          <w:kern w:val="0"/>
          <w:sz w:val="22"/>
          <w:szCs w:val="22"/>
        </w:rPr>
        <w:t>（三）购置时原值2万元以上的设备或其他重大事故，由单位领导签署意见报国有资产管理处，由国有资产管理处会同审计处、监察处、财务处等相关职能部门及相关专家负责人共同审核后报校务会审批。</w:t>
      </w:r>
    </w:p>
    <w:p w:rsidR="00693441" w:rsidRDefault="00693441" w:rsidP="00693441">
      <w:pPr>
        <w:spacing w:line="360" w:lineRule="exact"/>
        <w:ind w:firstLineChars="200" w:firstLine="440"/>
        <w:jc w:val="left"/>
        <w:rPr>
          <w:rFonts w:ascii="宋体" w:hAnsi="宋体"/>
          <w:sz w:val="22"/>
          <w:szCs w:val="22"/>
        </w:rPr>
      </w:pPr>
      <w:r>
        <w:rPr>
          <w:rFonts w:ascii="黑体" w:eastAsia="黑体" w:hAnsi="宋体" w:hint="eastAsia"/>
          <w:sz w:val="22"/>
          <w:szCs w:val="22"/>
        </w:rPr>
        <w:t xml:space="preserve">第十三条　</w:t>
      </w:r>
      <w:r>
        <w:rPr>
          <w:rFonts w:ascii="宋体" w:hAnsi="宋体" w:hint="eastAsia"/>
          <w:sz w:val="22"/>
          <w:szCs w:val="22"/>
        </w:rPr>
        <w:t>赔偿费用可根据确定的赔偿金额及本人经济情况一次性或分期偿还，</w:t>
      </w:r>
      <w:proofErr w:type="gramStart"/>
      <w:r>
        <w:rPr>
          <w:rFonts w:ascii="宋体" w:hAnsi="宋体" w:hint="eastAsia"/>
          <w:sz w:val="22"/>
          <w:szCs w:val="22"/>
        </w:rPr>
        <w:t>如赔偿</w:t>
      </w:r>
      <w:proofErr w:type="gramEnd"/>
      <w:r>
        <w:rPr>
          <w:rFonts w:ascii="宋体" w:hAnsi="宋体" w:hint="eastAsia"/>
          <w:sz w:val="22"/>
          <w:szCs w:val="22"/>
        </w:rPr>
        <w:t>金额超过5000元，赔偿人经济上确有实际困难，可提出申请，经本单位调查、证明后，报国有资产管理处提交校务会议批准后，可缓期偿还或部分减免，但偿还期一般不得超过半年。确定赔偿金额和偿还日期后，由财务处按期负责催缴，对无故拖延不缴的，财务处可从赔偿人的工资收入中扣缴。学生的赔偿费须在毕业前缴清，否则，不予办理离校手续。</w:t>
      </w:r>
    </w:p>
    <w:p w:rsidR="00693441" w:rsidRDefault="00693441" w:rsidP="00693441">
      <w:pPr>
        <w:spacing w:line="360" w:lineRule="exact"/>
        <w:ind w:firstLineChars="200" w:firstLine="440"/>
        <w:jc w:val="left"/>
        <w:rPr>
          <w:rFonts w:ascii="宋体" w:hAnsi="宋体"/>
          <w:sz w:val="22"/>
          <w:szCs w:val="22"/>
        </w:rPr>
      </w:pPr>
      <w:r>
        <w:rPr>
          <w:rFonts w:ascii="黑体" w:eastAsia="黑体" w:hAnsi="宋体" w:hint="eastAsia"/>
          <w:sz w:val="22"/>
          <w:szCs w:val="22"/>
        </w:rPr>
        <w:t>第十四条</w:t>
      </w:r>
      <w:r>
        <w:rPr>
          <w:rFonts w:ascii="宋体" w:hAnsi="宋体" w:hint="eastAsia"/>
          <w:sz w:val="22"/>
          <w:szCs w:val="22"/>
        </w:rPr>
        <w:t xml:space="preserve">　损坏、丢失所缴赔偿费（包括保险公司理赔费）统一</w:t>
      </w:r>
      <w:proofErr w:type="gramStart"/>
      <w:r>
        <w:rPr>
          <w:rFonts w:ascii="宋体" w:hAnsi="宋体" w:hint="eastAsia"/>
          <w:sz w:val="22"/>
          <w:szCs w:val="22"/>
        </w:rPr>
        <w:t>交学校</w:t>
      </w:r>
      <w:proofErr w:type="gramEnd"/>
      <w:r>
        <w:rPr>
          <w:rFonts w:ascii="宋体" w:hAnsi="宋体" w:hint="eastAsia"/>
          <w:sz w:val="22"/>
          <w:szCs w:val="22"/>
        </w:rPr>
        <w:t>财务处，用于设备维修或返回作为设备购置经费。</w:t>
      </w:r>
      <w:r>
        <w:rPr>
          <w:rFonts w:ascii="宋体" w:hAnsi="宋体" w:cs="宋体" w:hint="eastAsia"/>
          <w:kern w:val="0"/>
          <w:sz w:val="22"/>
          <w:szCs w:val="22"/>
        </w:rPr>
        <w:t>仪器设备损坏或丢失赔偿费用不得使用公款（如科研经费、自筹经费、创收经费等）支付。财务处、</w:t>
      </w:r>
      <w:r>
        <w:rPr>
          <w:rFonts w:ascii="宋体" w:hAnsi="宋体" w:hint="eastAsia"/>
          <w:sz w:val="22"/>
          <w:szCs w:val="22"/>
        </w:rPr>
        <w:t>国有资产管理处依据赔偿处理意见及财务缴款凭据注销实物帐。</w:t>
      </w:r>
    </w:p>
    <w:p w:rsidR="00693441" w:rsidRDefault="00693441" w:rsidP="00693441">
      <w:pPr>
        <w:spacing w:beforeLines="100" w:afterLines="100" w:line="370" w:lineRule="exact"/>
        <w:jc w:val="center"/>
        <w:rPr>
          <w:rFonts w:ascii="方正小标宋简体" w:eastAsia="方正小标宋简体" w:hAnsi="宋体" w:cs="宋体"/>
          <w:bCs/>
          <w:spacing w:val="20"/>
          <w:kern w:val="0"/>
          <w:sz w:val="24"/>
          <w:szCs w:val="24"/>
        </w:rPr>
      </w:pPr>
      <w:r>
        <w:rPr>
          <w:rFonts w:ascii="方正小标宋简体" w:eastAsia="方正小标宋简体" w:hAnsi="宋体" w:cs="宋体" w:hint="eastAsia"/>
          <w:bCs/>
          <w:spacing w:val="20"/>
          <w:kern w:val="0"/>
          <w:sz w:val="24"/>
          <w:szCs w:val="24"/>
        </w:rPr>
        <w:t>第五章  其  他</w:t>
      </w:r>
    </w:p>
    <w:p w:rsidR="00693441" w:rsidRDefault="00693441" w:rsidP="00693441">
      <w:pPr>
        <w:spacing w:line="360" w:lineRule="exact"/>
        <w:ind w:firstLineChars="192" w:firstLine="422"/>
        <w:jc w:val="left"/>
        <w:rPr>
          <w:rFonts w:ascii="宋体" w:hAnsi="宋体"/>
          <w:sz w:val="22"/>
          <w:szCs w:val="22"/>
        </w:rPr>
      </w:pPr>
      <w:r>
        <w:rPr>
          <w:rFonts w:ascii="黑体" w:eastAsia="黑体" w:hAnsi="宋体" w:hint="eastAsia"/>
          <w:sz w:val="22"/>
          <w:szCs w:val="22"/>
        </w:rPr>
        <w:t>第十五条</w:t>
      </w:r>
      <w:r>
        <w:rPr>
          <w:rFonts w:ascii="宋体" w:hAnsi="宋体" w:hint="eastAsia"/>
          <w:b/>
          <w:sz w:val="22"/>
          <w:szCs w:val="22"/>
        </w:rPr>
        <w:t xml:space="preserve">  </w:t>
      </w:r>
      <w:r>
        <w:rPr>
          <w:rFonts w:ascii="宋体" w:hAnsi="宋体" w:hint="eastAsia"/>
          <w:sz w:val="22"/>
          <w:szCs w:val="22"/>
        </w:rPr>
        <w:t>本办法由国有资产管理处负责解释。</w:t>
      </w:r>
    </w:p>
    <w:p w:rsidR="00693441" w:rsidRDefault="00693441" w:rsidP="00693441">
      <w:pPr>
        <w:spacing w:line="360" w:lineRule="exact"/>
        <w:ind w:firstLineChars="192" w:firstLine="422"/>
        <w:jc w:val="left"/>
        <w:rPr>
          <w:rFonts w:ascii="宋体" w:hAnsi="宋体"/>
          <w:sz w:val="22"/>
          <w:szCs w:val="22"/>
        </w:rPr>
      </w:pPr>
      <w:r>
        <w:rPr>
          <w:rFonts w:ascii="黑体" w:eastAsia="黑体" w:hAnsi="宋体" w:hint="eastAsia"/>
          <w:sz w:val="22"/>
          <w:szCs w:val="22"/>
        </w:rPr>
        <w:t>第十六条</w:t>
      </w:r>
      <w:r>
        <w:rPr>
          <w:rFonts w:ascii="宋体" w:hAnsi="宋体" w:hint="eastAsia"/>
          <w:sz w:val="22"/>
          <w:szCs w:val="22"/>
        </w:rPr>
        <w:t xml:space="preserve">  本办法自发文之日起试行。</w:t>
      </w:r>
    </w:p>
    <w:p w:rsidR="00693441" w:rsidRDefault="00693441" w:rsidP="00693441">
      <w:pPr>
        <w:spacing w:line="360" w:lineRule="exact"/>
        <w:ind w:firstLineChars="192" w:firstLine="422"/>
        <w:jc w:val="left"/>
        <w:rPr>
          <w:rFonts w:ascii="宋体" w:hAnsi="宋体"/>
          <w:sz w:val="22"/>
          <w:szCs w:val="22"/>
        </w:rPr>
      </w:pPr>
    </w:p>
    <w:p w:rsidR="00693441" w:rsidRDefault="00693441" w:rsidP="00693441">
      <w:pPr>
        <w:spacing w:line="360" w:lineRule="exact"/>
        <w:ind w:firstLineChars="192" w:firstLine="422"/>
        <w:jc w:val="left"/>
        <w:rPr>
          <w:rFonts w:ascii="宋体" w:hAnsi="宋体"/>
          <w:sz w:val="22"/>
          <w:szCs w:val="22"/>
        </w:rPr>
      </w:pPr>
      <w:r>
        <w:rPr>
          <w:rFonts w:ascii="宋体" w:hAnsi="宋体" w:hint="eastAsia"/>
          <w:sz w:val="22"/>
          <w:szCs w:val="22"/>
        </w:rPr>
        <w:t>附件：设备器材分类折旧年限及年折旧率</w:t>
      </w:r>
    </w:p>
    <w:p w:rsidR="00693441" w:rsidRDefault="00693441" w:rsidP="00693441">
      <w:pPr>
        <w:spacing w:line="360" w:lineRule="exact"/>
        <w:ind w:firstLineChars="192" w:firstLine="422"/>
        <w:jc w:val="left"/>
        <w:rPr>
          <w:rFonts w:ascii="宋体" w:hAnsi="宋体"/>
          <w:sz w:val="22"/>
          <w:szCs w:val="22"/>
        </w:rPr>
      </w:pPr>
    </w:p>
    <w:p w:rsidR="00693441" w:rsidRPr="00B47DD5" w:rsidRDefault="00693441" w:rsidP="00693441">
      <w:pPr>
        <w:spacing w:line="360" w:lineRule="exact"/>
        <w:ind w:firstLineChars="200" w:firstLine="440"/>
        <w:jc w:val="right"/>
        <w:rPr>
          <w:rFonts w:ascii="楷体_GB2312" w:eastAsia="楷体_GB2312" w:hAnsi="楷体_GB2312"/>
          <w:sz w:val="22"/>
          <w:szCs w:val="22"/>
        </w:rPr>
      </w:pPr>
      <w:r w:rsidRPr="00B47DD5">
        <w:rPr>
          <w:rFonts w:ascii="楷体_GB2312" w:eastAsia="楷体_GB2312" w:hAnsi="楷体_GB2312" w:hint="eastAsia"/>
          <w:sz w:val="22"/>
          <w:szCs w:val="22"/>
        </w:rPr>
        <w:t>（审稿：刘友金）</w:t>
      </w:r>
    </w:p>
    <w:p w:rsidR="000C1E10" w:rsidRDefault="000C1E10"/>
    <w:sectPr w:rsidR="000C1E10" w:rsidSect="000C1E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0" w:usb1="00000000" w:usb2="00000000" w:usb3="00000000" w:csb0="0000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3441"/>
    <w:rsid w:val="00003C87"/>
    <w:rsid w:val="00011DDE"/>
    <w:rsid w:val="00016A86"/>
    <w:rsid w:val="00037D8D"/>
    <w:rsid w:val="00062AE0"/>
    <w:rsid w:val="00064C3E"/>
    <w:rsid w:val="0006590C"/>
    <w:rsid w:val="00076AD5"/>
    <w:rsid w:val="0007760A"/>
    <w:rsid w:val="0008705A"/>
    <w:rsid w:val="00087257"/>
    <w:rsid w:val="000A6C60"/>
    <w:rsid w:val="000B2D50"/>
    <w:rsid w:val="000C1E10"/>
    <w:rsid w:val="000C61CC"/>
    <w:rsid w:val="000E4C60"/>
    <w:rsid w:val="000E55AC"/>
    <w:rsid w:val="000F4A62"/>
    <w:rsid w:val="000F7457"/>
    <w:rsid w:val="001146C8"/>
    <w:rsid w:val="0012292D"/>
    <w:rsid w:val="00164FDD"/>
    <w:rsid w:val="001950DC"/>
    <w:rsid w:val="001A3F60"/>
    <w:rsid w:val="001A62C5"/>
    <w:rsid w:val="001B2EAF"/>
    <w:rsid w:val="001C45C0"/>
    <w:rsid w:val="001D262E"/>
    <w:rsid w:val="00226AD3"/>
    <w:rsid w:val="00252CF3"/>
    <w:rsid w:val="00261CD1"/>
    <w:rsid w:val="00275815"/>
    <w:rsid w:val="002916A3"/>
    <w:rsid w:val="002B338D"/>
    <w:rsid w:val="002B4E3E"/>
    <w:rsid w:val="002D0E75"/>
    <w:rsid w:val="003312C7"/>
    <w:rsid w:val="0033413E"/>
    <w:rsid w:val="00335CDC"/>
    <w:rsid w:val="003433D6"/>
    <w:rsid w:val="0034398F"/>
    <w:rsid w:val="00350BCE"/>
    <w:rsid w:val="00351ACF"/>
    <w:rsid w:val="00360897"/>
    <w:rsid w:val="00361CF1"/>
    <w:rsid w:val="00366A1E"/>
    <w:rsid w:val="00376B99"/>
    <w:rsid w:val="003860D1"/>
    <w:rsid w:val="00394C49"/>
    <w:rsid w:val="003976BF"/>
    <w:rsid w:val="003A3F7E"/>
    <w:rsid w:val="003A6B80"/>
    <w:rsid w:val="003B70BA"/>
    <w:rsid w:val="003C124C"/>
    <w:rsid w:val="003D3F94"/>
    <w:rsid w:val="003E05A8"/>
    <w:rsid w:val="003E3F04"/>
    <w:rsid w:val="003E57B1"/>
    <w:rsid w:val="003E648B"/>
    <w:rsid w:val="003F695F"/>
    <w:rsid w:val="003F7C86"/>
    <w:rsid w:val="004100E0"/>
    <w:rsid w:val="00412EBD"/>
    <w:rsid w:val="00412FAB"/>
    <w:rsid w:val="0041387D"/>
    <w:rsid w:val="00423532"/>
    <w:rsid w:val="00425590"/>
    <w:rsid w:val="00446683"/>
    <w:rsid w:val="00452C63"/>
    <w:rsid w:val="004555C2"/>
    <w:rsid w:val="00455CD1"/>
    <w:rsid w:val="004600EC"/>
    <w:rsid w:val="00481864"/>
    <w:rsid w:val="00486603"/>
    <w:rsid w:val="004D6763"/>
    <w:rsid w:val="004E2443"/>
    <w:rsid w:val="004F1F7D"/>
    <w:rsid w:val="005045E5"/>
    <w:rsid w:val="005162AF"/>
    <w:rsid w:val="0052706B"/>
    <w:rsid w:val="0054630B"/>
    <w:rsid w:val="00551418"/>
    <w:rsid w:val="00553B97"/>
    <w:rsid w:val="00571F5B"/>
    <w:rsid w:val="00584E45"/>
    <w:rsid w:val="005B0C80"/>
    <w:rsid w:val="005B1A48"/>
    <w:rsid w:val="005C52F5"/>
    <w:rsid w:val="005C7AD7"/>
    <w:rsid w:val="005F1B88"/>
    <w:rsid w:val="005F6919"/>
    <w:rsid w:val="006044BD"/>
    <w:rsid w:val="006205DB"/>
    <w:rsid w:val="00631AD8"/>
    <w:rsid w:val="00646E6F"/>
    <w:rsid w:val="0066054E"/>
    <w:rsid w:val="00663B7F"/>
    <w:rsid w:val="00665D6E"/>
    <w:rsid w:val="00671068"/>
    <w:rsid w:val="00672FFD"/>
    <w:rsid w:val="00683329"/>
    <w:rsid w:val="00687DA3"/>
    <w:rsid w:val="00693441"/>
    <w:rsid w:val="006A1376"/>
    <w:rsid w:val="006B7659"/>
    <w:rsid w:val="006D532A"/>
    <w:rsid w:val="006E35AB"/>
    <w:rsid w:val="006E4B45"/>
    <w:rsid w:val="006E6053"/>
    <w:rsid w:val="006F31AC"/>
    <w:rsid w:val="006F439B"/>
    <w:rsid w:val="00711276"/>
    <w:rsid w:val="007253F3"/>
    <w:rsid w:val="00734226"/>
    <w:rsid w:val="00742E6C"/>
    <w:rsid w:val="00762707"/>
    <w:rsid w:val="00763021"/>
    <w:rsid w:val="00777F99"/>
    <w:rsid w:val="007963AB"/>
    <w:rsid w:val="007A4C9E"/>
    <w:rsid w:val="007C471B"/>
    <w:rsid w:val="007C72B5"/>
    <w:rsid w:val="007D1A51"/>
    <w:rsid w:val="007D3ED5"/>
    <w:rsid w:val="007E7BE9"/>
    <w:rsid w:val="007F6082"/>
    <w:rsid w:val="007F7B2F"/>
    <w:rsid w:val="00806003"/>
    <w:rsid w:val="008131D3"/>
    <w:rsid w:val="00815E8E"/>
    <w:rsid w:val="00817363"/>
    <w:rsid w:val="00831923"/>
    <w:rsid w:val="008361E9"/>
    <w:rsid w:val="00837EDE"/>
    <w:rsid w:val="00860F57"/>
    <w:rsid w:val="00871F91"/>
    <w:rsid w:val="00873AE6"/>
    <w:rsid w:val="00873F68"/>
    <w:rsid w:val="008827B9"/>
    <w:rsid w:val="008A1EE2"/>
    <w:rsid w:val="008B02ED"/>
    <w:rsid w:val="008B456E"/>
    <w:rsid w:val="008B5FFE"/>
    <w:rsid w:val="008B67B1"/>
    <w:rsid w:val="008D6732"/>
    <w:rsid w:val="008D76ED"/>
    <w:rsid w:val="008F1AAD"/>
    <w:rsid w:val="008F60B0"/>
    <w:rsid w:val="00906FDC"/>
    <w:rsid w:val="00936CF9"/>
    <w:rsid w:val="00945371"/>
    <w:rsid w:val="00953A21"/>
    <w:rsid w:val="00953ED8"/>
    <w:rsid w:val="00960CAC"/>
    <w:rsid w:val="00961BF1"/>
    <w:rsid w:val="00963485"/>
    <w:rsid w:val="00973515"/>
    <w:rsid w:val="0098173E"/>
    <w:rsid w:val="0098379F"/>
    <w:rsid w:val="00984BA3"/>
    <w:rsid w:val="009862E3"/>
    <w:rsid w:val="00993BD0"/>
    <w:rsid w:val="0099666A"/>
    <w:rsid w:val="009A24D3"/>
    <w:rsid w:val="009A6807"/>
    <w:rsid w:val="009A68BE"/>
    <w:rsid w:val="009D4467"/>
    <w:rsid w:val="009E566C"/>
    <w:rsid w:val="009F3453"/>
    <w:rsid w:val="00A25415"/>
    <w:rsid w:val="00A47733"/>
    <w:rsid w:val="00A54740"/>
    <w:rsid w:val="00A558DB"/>
    <w:rsid w:val="00A85F03"/>
    <w:rsid w:val="00AA4EE7"/>
    <w:rsid w:val="00AA6B3E"/>
    <w:rsid w:val="00AB27B8"/>
    <w:rsid w:val="00AC79E8"/>
    <w:rsid w:val="00AE0146"/>
    <w:rsid w:val="00AE3D46"/>
    <w:rsid w:val="00AF5B87"/>
    <w:rsid w:val="00AF6C0A"/>
    <w:rsid w:val="00B11C21"/>
    <w:rsid w:val="00B204BC"/>
    <w:rsid w:val="00B357C4"/>
    <w:rsid w:val="00B41CB9"/>
    <w:rsid w:val="00B41F30"/>
    <w:rsid w:val="00B446D9"/>
    <w:rsid w:val="00B5265F"/>
    <w:rsid w:val="00B5430D"/>
    <w:rsid w:val="00B57993"/>
    <w:rsid w:val="00B61F25"/>
    <w:rsid w:val="00B74F7F"/>
    <w:rsid w:val="00B76B33"/>
    <w:rsid w:val="00B840E4"/>
    <w:rsid w:val="00B927C7"/>
    <w:rsid w:val="00B93F6F"/>
    <w:rsid w:val="00BA22CA"/>
    <w:rsid w:val="00BC2569"/>
    <w:rsid w:val="00BD5F73"/>
    <w:rsid w:val="00BE7E36"/>
    <w:rsid w:val="00C058DD"/>
    <w:rsid w:val="00C12773"/>
    <w:rsid w:val="00C232E1"/>
    <w:rsid w:val="00C234FF"/>
    <w:rsid w:val="00C24EF0"/>
    <w:rsid w:val="00C33187"/>
    <w:rsid w:val="00C379C8"/>
    <w:rsid w:val="00C379E1"/>
    <w:rsid w:val="00C71EA9"/>
    <w:rsid w:val="00C733AE"/>
    <w:rsid w:val="00C82D87"/>
    <w:rsid w:val="00C87686"/>
    <w:rsid w:val="00CA1420"/>
    <w:rsid w:val="00CB16EE"/>
    <w:rsid w:val="00CB68D3"/>
    <w:rsid w:val="00CC0D31"/>
    <w:rsid w:val="00CC2032"/>
    <w:rsid w:val="00CC5474"/>
    <w:rsid w:val="00CD61F4"/>
    <w:rsid w:val="00CF4BF0"/>
    <w:rsid w:val="00CF66F4"/>
    <w:rsid w:val="00D10869"/>
    <w:rsid w:val="00D14119"/>
    <w:rsid w:val="00D30AEB"/>
    <w:rsid w:val="00D32D21"/>
    <w:rsid w:val="00D333CF"/>
    <w:rsid w:val="00D40895"/>
    <w:rsid w:val="00D87538"/>
    <w:rsid w:val="00D91E17"/>
    <w:rsid w:val="00D924B4"/>
    <w:rsid w:val="00D939DD"/>
    <w:rsid w:val="00DA5137"/>
    <w:rsid w:val="00DB0C7E"/>
    <w:rsid w:val="00DC3869"/>
    <w:rsid w:val="00DC4ADD"/>
    <w:rsid w:val="00DC63F5"/>
    <w:rsid w:val="00DD732A"/>
    <w:rsid w:val="00DE2D95"/>
    <w:rsid w:val="00E40DE0"/>
    <w:rsid w:val="00E431F3"/>
    <w:rsid w:val="00E53BAE"/>
    <w:rsid w:val="00E66BE3"/>
    <w:rsid w:val="00E86793"/>
    <w:rsid w:val="00E96023"/>
    <w:rsid w:val="00EA299F"/>
    <w:rsid w:val="00EB118E"/>
    <w:rsid w:val="00EB2540"/>
    <w:rsid w:val="00EC2333"/>
    <w:rsid w:val="00ED7FE7"/>
    <w:rsid w:val="00EE6469"/>
    <w:rsid w:val="00EE6E49"/>
    <w:rsid w:val="00EF1A92"/>
    <w:rsid w:val="00EF79FF"/>
    <w:rsid w:val="00F00753"/>
    <w:rsid w:val="00F07CC3"/>
    <w:rsid w:val="00F20054"/>
    <w:rsid w:val="00F2418B"/>
    <w:rsid w:val="00F340E9"/>
    <w:rsid w:val="00F418C0"/>
    <w:rsid w:val="00F5331B"/>
    <w:rsid w:val="00F54C29"/>
    <w:rsid w:val="00F55ABC"/>
    <w:rsid w:val="00F570F5"/>
    <w:rsid w:val="00F71C98"/>
    <w:rsid w:val="00F802BA"/>
    <w:rsid w:val="00FA0834"/>
    <w:rsid w:val="00FA6066"/>
    <w:rsid w:val="00FA73C7"/>
    <w:rsid w:val="00FB230A"/>
    <w:rsid w:val="00FC2040"/>
    <w:rsid w:val="00FC4DCA"/>
    <w:rsid w:val="00FD0AB0"/>
    <w:rsid w:val="00FD0F27"/>
    <w:rsid w:val="00FE5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441"/>
    <w:pPr>
      <w:widowControl w:val="0"/>
      <w:jc w:val="both"/>
    </w:pPr>
    <w:rPr>
      <w:rFonts w:ascii="Times New Roman" w:eastAsia="宋体" w:hAnsi="Times New Roman" w:cs="Times New Roman"/>
      <w:szCs w:val="21"/>
    </w:rPr>
  </w:style>
  <w:style w:type="paragraph" w:styleId="1">
    <w:name w:val="heading 1"/>
    <w:basedOn w:val="a"/>
    <w:next w:val="a"/>
    <w:link w:val="1Char"/>
    <w:qFormat/>
    <w:rsid w:val="00693441"/>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93441"/>
    <w:rPr>
      <w:rFonts w:ascii="Times New Roman" w:eastAsia="宋体" w:hAnsi="Times New Roman" w:cs="Times New Roman"/>
      <w:b/>
      <w:bCs/>
      <w:kern w:val="44"/>
      <w:sz w:val="44"/>
      <w:szCs w:val="44"/>
    </w:rPr>
  </w:style>
  <w:style w:type="paragraph" w:styleId="a3">
    <w:name w:val="Document Map"/>
    <w:basedOn w:val="a"/>
    <w:link w:val="Char"/>
    <w:uiPriority w:val="99"/>
    <w:semiHidden/>
    <w:unhideWhenUsed/>
    <w:rsid w:val="00693441"/>
    <w:rPr>
      <w:rFonts w:ascii="宋体"/>
      <w:sz w:val="18"/>
      <w:szCs w:val="18"/>
    </w:rPr>
  </w:style>
  <w:style w:type="character" w:customStyle="1" w:styleId="Char">
    <w:name w:val="文档结构图 Char"/>
    <w:basedOn w:val="a0"/>
    <w:link w:val="a3"/>
    <w:uiPriority w:val="99"/>
    <w:semiHidden/>
    <w:rsid w:val="00693441"/>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2349</Characters>
  <Application>Microsoft Office Word</Application>
  <DocSecurity>0</DocSecurity>
  <Lines>19</Lines>
  <Paragraphs>5</Paragraphs>
  <ScaleCrop>false</ScaleCrop>
  <Company>微软中国</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2021-06-18T01:50:00Z</dcterms:created>
  <dcterms:modified xsi:type="dcterms:W3CDTF">2021-06-18T01:50:00Z</dcterms:modified>
</cp:coreProperties>
</file>