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FACFC" w14:textId="62933BBA" w:rsidR="00111AE2" w:rsidRDefault="00111AE2" w:rsidP="00111AE2">
      <w:pPr>
        <w:autoSpaceDE w:val="0"/>
        <w:autoSpaceDN w:val="0"/>
        <w:adjustRightInd w:val="0"/>
        <w:spacing w:line="600" w:lineRule="exact"/>
        <w:jc w:val="center"/>
        <w:rPr>
          <w:rFonts w:ascii="宋体" w:eastAsia="宋体" w:hAnsi="宋体" w:cs="FZXBSK--GBK1-0"/>
          <w:b/>
          <w:bCs/>
          <w:kern w:val="0"/>
          <w:sz w:val="32"/>
          <w:szCs w:val="32"/>
        </w:rPr>
      </w:pPr>
      <w:r w:rsidRPr="00111AE2">
        <w:rPr>
          <w:rFonts w:ascii="宋体" w:eastAsia="宋体" w:hAnsi="宋体" w:cs="FZXBSK--GBK1-0" w:hint="eastAsia"/>
          <w:b/>
          <w:bCs/>
          <w:kern w:val="0"/>
          <w:sz w:val="32"/>
          <w:szCs w:val="32"/>
        </w:rPr>
        <w:t>机电工程学院</w:t>
      </w:r>
      <w:r w:rsidRPr="00111AE2">
        <w:rPr>
          <w:rFonts w:ascii="宋体" w:eastAsia="宋体" w:hAnsi="宋体" w:cs="FZXBSK--GBK1-0"/>
          <w:b/>
          <w:bCs/>
          <w:kern w:val="0"/>
          <w:sz w:val="32"/>
          <w:szCs w:val="32"/>
        </w:rPr>
        <w:t>2020</w:t>
      </w:r>
      <w:r w:rsidRPr="00111AE2">
        <w:rPr>
          <w:rFonts w:ascii="宋体" w:eastAsia="宋体" w:hAnsi="宋体" w:cs="FZXBSK--GBK1-0" w:hint="eastAsia"/>
          <w:b/>
          <w:bCs/>
          <w:kern w:val="0"/>
          <w:sz w:val="32"/>
          <w:szCs w:val="32"/>
        </w:rPr>
        <w:t>年上半年预备党员培训</w:t>
      </w:r>
    </w:p>
    <w:p w14:paraId="03F90C35" w14:textId="0B325E13" w:rsidR="00111AE2" w:rsidRPr="00111AE2" w:rsidRDefault="00111AE2" w:rsidP="00111AE2">
      <w:pPr>
        <w:autoSpaceDE w:val="0"/>
        <w:autoSpaceDN w:val="0"/>
        <w:adjustRightInd w:val="0"/>
        <w:spacing w:line="600" w:lineRule="exact"/>
        <w:jc w:val="center"/>
        <w:rPr>
          <w:rFonts w:ascii="宋体" w:eastAsia="宋体" w:hAnsi="宋体" w:cs="FZXBSK--GBK1-0"/>
          <w:b/>
          <w:bCs/>
          <w:kern w:val="0"/>
          <w:sz w:val="32"/>
          <w:szCs w:val="32"/>
        </w:rPr>
      </w:pPr>
      <w:r>
        <w:rPr>
          <w:rFonts w:ascii="宋体" w:eastAsia="宋体" w:hAnsi="宋体" w:cs="FZXBSK--GBK1-0" w:hint="eastAsia"/>
          <w:b/>
          <w:bCs/>
          <w:kern w:val="0"/>
          <w:sz w:val="32"/>
          <w:szCs w:val="32"/>
        </w:rPr>
        <w:t>工作</w:t>
      </w:r>
      <w:r w:rsidRPr="00111AE2">
        <w:rPr>
          <w:rFonts w:ascii="宋体" w:eastAsia="宋体" w:hAnsi="宋体" w:cs="FZXBSK--GBK1-0" w:hint="eastAsia"/>
          <w:b/>
          <w:bCs/>
          <w:kern w:val="0"/>
          <w:sz w:val="32"/>
          <w:szCs w:val="32"/>
        </w:rPr>
        <w:t>计划</w:t>
      </w:r>
    </w:p>
    <w:p w14:paraId="430CDACE" w14:textId="77777777" w:rsid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根据湖南科技大学党校培训工作计划安排，经请示院领导同意，机电工程学院</w:t>
      </w:r>
      <w:r w:rsidRPr="00111AE2">
        <w:rPr>
          <w:rFonts w:ascii="宋体" w:eastAsia="宋体" w:hAnsi="宋体" w:cs="仿宋_GB2312"/>
          <w:kern w:val="0"/>
          <w:sz w:val="32"/>
          <w:szCs w:val="32"/>
        </w:rPr>
        <w:t>20</w:t>
      </w:r>
      <w:r>
        <w:rPr>
          <w:rFonts w:ascii="宋体" w:eastAsia="宋体" w:hAnsi="宋体" w:cs="仿宋_GB2312" w:hint="eastAsia"/>
          <w:kern w:val="0"/>
          <w:sz w:val="32"/>
          <w:szCs w:val="32"/>
        </w:rPr>
        <w:t>20</w:t>
      </w:r>
      <w:r w:rsidRPr="00111AE2">
        <w:rPr>
          <w:rFonts w:ascii="宋体" w:eastAsia="宋体" w:hAnsi="宋体" w:cs="仿宋_GB2312"/>
          <w:kern w:val="0"/>
          <w:sz w:val="32"/>
          <w:szCs w:val="32"/>
        </w:rPr>
        <w:t>年上半年预备党员培训计划制定如下：</w:t>
      </w:r>
    </w:p>
    <w:p w14:paraId="70FC1F7D" w14:textId="7E55F7B5"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一、培训目的</w:t>
      </w:r>
    </w:p>
    <w:p w14:paraId="1EE70B69" w14:textId="41D46454"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教育引导预备党员深刻学习领会习近平新时代中国特色社会主义思想的精神实质和丰富内涵，深入了解党的历史，严格遵守党章与党纪党规，提升党性观念和党性修养，坚定理想信念，树牢“四个意识”，坚定“四个自信”，更加坚定自觉地做到“两个维护”，发挥党员的先锋模范作用，推动基层党组织活力的显著提升。不断强化党员意识，不断增强预备党员的社会责任感和历史使命感，使他们的马克思主义理论水平、思想政治觉悟得到进一步提高，进一步端正入党动机，使之成为一名合格的共产党员。</w:t>
      </w:r>
    </w:p>
    <w:p w14:paraId="20AD79C9"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二、培训对象</w:t>
      </w:r>
    </w:p>
    <w:p w14:paraId="5B486C6C" w14:textId="01A1F9EA"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 xml:space="preserve">2019 </w:t>
      </w:r>
      <w:r w:rsidRPr="00111AE2">
        <w:rPr>
          <w:rFonts w:ascii="宋体" w:eastAsia="宋体" w:hAnsi="宋体" w:cs="仿宋_GB2312" w:hint="eastAsia"/>
          <w:kern w:val="0"/>
          <w:sz w:val="32"/>
          <w:szCs w:val="32"/>
        </w:rPr>
        <w:t>年下半年发展的教工、学生预备党员和未培训过的预备党员。</w:t>
      </w:r>
    </w:p>
    <w:p w14:paraId="04744AEC"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三、培训时间</w:t>
      </w:r>
    </w:p>
    <w:p w14:paraId="7C6AF17C" w14:textId="098CCD69"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 xml:space="preserve">2020 </w:t>
      </w:r>
      <w:r w:rsidRPr="00111AE2">
        <w:rPr>
          <w:rFonts w:ascii="宋体" w:eastAsia="宋体" w:hAnsi="宋体" w:cs="仿宋_GB2312" w:hint="eastAsia"/>
          <w:kern w:val="0"/>
          <w:sz w:val="32"/>
          <w:szCs w:val="32"/>
        </w:rPr>
        <w:t>年</w:t>
      </w:r>
      <w:r w:rsidRPr="00111AE2">
        <w:rPr>
          <w:rFonts w:ascii="宋体" w:eastAsia="宋体" w:hAnsi="宋体" w:cs="仿宋_GB2312"/>
          <w:kern w:val="0"/>
          <w:sz w:val="32"/>
          <w:szCs w:val="32"/>
        </w:rPr>
        <w:t>5</w:t>
      </w:r>
      <w:r w:rsidRPr="00111AE2">
        <w:rPr>
          <w:rFonts w:ascii="宋体" w:eastAsia="宋体" w:hAnsi="宋体" w:cs="仿宋_GB2312" w:hint="eastAsia"/>
          <w:kern w:val="0"/>
          <w:sz w:val="32"/>
          <w:szCs w:val="32"/>
        </w:rPr>
        <w:t>月</w:t>
      </w:r>
      <w:r w:rsidRPr="00111AE2">
        <w:rPr>
          <w:rFonts w:ascii="宋体" w:eastAsia="宋体" w:hAnsi="宋体" w:cs="仿宋_GB2312"/>
          <w:kern w:val="0"/>
          <w:sz w:val="32"/>
          <w:szCs w:val="32"/>
        </w:rPr>
        <w:t>16</w:t>
      </w:r>
      <w:r w:rsidRPr="00111AE2">
        <w:rPr>
          <w:rFonts w:ascii="宋体" w:eastAsia="宋体" w:hAnsi="宋体" w:cs="仿宋_GB2312" w:hint="eastAsia"/>
          <w:kern w:val="0"/>
          <w:sz w:val="32"/>
          <w:szCs w:val="32"/>
        </w:rPr>
        <w:t>日至</w:t>
      </w:r>
      <w:r w:rsidRPr="00111AE2">
        <w:rPr>
          <w:rFonts w:ascii="宋体" w:eastAsia="宋体" w:hAnsi="宋体" w:cs="仿宋_GB2312"/>
          <w:kern w:val="0"/>
          <w:sz w:val="32"/>
          <w:szCs w:val="32"/>
        </w:rPr>
        <w:t>5</w:t>
      </w:r>
      <w:r w:rsidRPr="00111AE2">
        <w:rPr>
          <w:rFonts w:ascii="宋体" w:eastAsia="宋体" w:hAnsi="宋体" w:cs="仿宋_GB2312" w:hint="eastAsia"/>
          <w:kern w:val="0"/>
          <w:sz w:val="32"/>
          <w:szCs w:val="32"/>
        </w:rPr>
        <w:t>月</w:t>
      </w:r>
      <w:r w:rsidRPr="00111AE2">
        <w:rPr>
          <w:rFonts w:ascii="宋体" w:eastAsia="宋体" w:hAnsi="宋体" w:cs="仿宋_GB2312"/>
          <w:kern w:val="0"/>
          <w:sz w:val="32"/>
          <w:szCs w:val="32"/>
        </w:rPr>
        <w:t>28</w:t>
      </w:r>
      <w:r w:rsidRPr="00111AE2">
        <w:rPr>
          <w:rFonts w:ascii="宋体" w:eastAsia="宋体" w:hAnsi="宋体" w:cs="仿宋_GB2312" w:hint="eastAsia"/>
          <w:kern w:val="0"/>
          <w:sz w:val="32"/>
          <w:szCs w:val="32"/>
        </w:rPr>
        <w:t>日。</w:t>
      </w:r>
    </w:p>
    <w:p w14:paraId="2DBF1344" w14:textId="09612701" w:rsidR="00111AE2" w:rsidRPr="00111AE2" w:rsidRDefault="00111AE2" w:rsidP="00111AE2">
      <w:pPr>
        <w:autoSpaceDE w:val="0"/>
        <w:autoSpaceDN w:val="0"/>
        <w:adjustRightInd w:val="0"/>
        <w:spacing w:line="600" w:lineRule="exact"/>
        <w:jc w:val="left"/>
        <w:rPr>
          <w:rFonts w:ascii="宋体" w:eastAsia="宋体" w:hAnsi="宋体" w:cs="TimesNewRomanPSMT"/>
          <w:kern w:val="0"/>
          <w:sz w:val="18"/>
          <w:szCs w:val="18"/>
        </w:rPr>
      </w:pPr>
    </w:p>
    <w:p w14:paraId="1652DCDD"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四、培训内容</w:t>
      </w:r>
    </w:p>
    <w:p w14:paraId="03EFD6DE" w14:textId="77777777"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lastRenderedPageBreak/>
        <w:t>详见附件。</w:t>
      </w:r>
    </w:p>
    <w:p w14:paraId="2312A831"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五、培训形式</w:t>
      </w:r>
    </w:p>
    <w:p w14:paraId="7E2D34A3" w14:textId="57DC3E4E"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为做好常态化疫情防控下的预备党员培训工作，确保学员安全，本次预备党员培训采用网络学习形式，采取理论教学、实践教学（观看党性教育片）、网上分组讨论、自主学习和撰写学习心得体会相结合的方式。课时总数为</w:t>
      </w:r>
      <w:r w:rsidRPr="00111AE2">
        <w:rPr>
          <w:rFonts w:ascii="宋体" w:eastAsia="宋体" w:hAnsi="宋体" w:cs="仿宋_GB2312"/>
          <w:kern w:val="0"/>
          <w:sz w:val="32"/>
          <w:szCs w:val="32"/>
        </w:rPr>
        <w:t xml:space="preserve">24 </w:t>
      </w:r>
      <w:r w:rsidRPr="00111AE2">
        <w:rPr>
          <w:rFonts w:ascii="宋体" w:eastAsia="宋体" w:hAnsi="宋体" w:cs="仿宋_GB2312" w:hint="eastAsia"/>
          <w:kern w:val="0"/>
          <w:sz w:val="32"/>
          <w:szCs w:val="32"/>
        </w:rPr>
        <w:t>学时，其中理论教学</w:t>
      </w:r>
      <w:r w:rsidRPr="00111AE2">
        <w:rPr>
          <w:rFonts w:ascii="宋体" w:eastAsia="宋体" w:hAnsi="宋体" w:cs="仿宋_GB2312"/>
          <w:kern w:val="0"/>
          <w:sz w:val="32"/>
          <w:szCs w:val="32"/>
        </w:rPr>
        <w:t>10</w:t>
      </w:r>
      <w:r w:rsidRPr="00111AE2">
        <w:rPr>
          <w:rFonts w:ascii="宋体" w:eastAsia="宋体" w:hAnsi="宋体" w:cs="仿宋_GB2312" w:hint="eastAsia"/>
          <w:kern w:val="0"/>
          <w:sz w:val="32"/>
          <w:szCs w:val="32"/>
        </w:rPr>
        <w:t>学时，实践教学（网上观看党性教育片）</w:t>
      </w:r>
      <w:r w:rsidRPr="00111AE2">
        <w:rPr>
          <w:rFonts w:ascii="宋体" w:eastAsia="宋体" w:hAnsi="宋体" w:cs="仿宋_GB2312"/>
          <w:kern w:val="0"/>
          <w:sz w:val="32"/>
          <w:szCs w:val="32"/>
        </w:rPr>
        <w:t xml:space="preserve">7 </w:t>
      </w:r>
      <w:r w:rsidRPr="00111AE2">
        <w:rPr>
          <w:rFonts w:ascii="宋体" w:eastAsia="宋体" w:hAnsi="宋体" w:cs="仿宋_GB2312" w:hint="eastAsia"/>
          <w:kern w:val="0"/>
          <w:sz w:val="32"/>
          <w:szCs w:val="32"/>
        </w:rPr>
        <w:t>学时，自主学习</w:t>
      </w:r>
      <w:r w:rsidRPr="00111AE2">
        <w:rPr>
          <w:rFonts w:ascii="宋体" w:eastAsia="宋体" w:hAnsi="宋体" w:cs="仿宋_GB2312"/>
          <w:kern w:val="0"/>
          <w:sz w:val="32"/>
          <w:szCs w:val="32"/>
        </w:rPr>
        <w:t xml:space="preserve">5 </w:t>
      </w:r>
      <w:r w:rsidRPr="00111AE2">
        <w:rPr>
          <w:rFonts w:ascii="宋体" w:eastAsia="宋体" w:hAnsi="宋体" w:cs="仿宋_GB2312" w:hint="eastAsia"/>
          <w:kern w:val="0"/>
          <w:sz w:val="32"/>
          <w:szCs w:val="32"/>
        </w:rPr>
        <w:t>学时，撰写学习心得体会</w:t>
      </w:r>
      <w:r w:rsidRPr="00111AE2">
        <w:rPr>
          <w:rFonts w:ascii="宋体" w:eastAsia="宋体" w:hAnsi="宋体" w:cs="仿宋_GB2312"/>
          <w:kern w:val="0"/>
          <w:sz w:val="32"/>
          <w:szCs w:val="32"/>
        </w:rPr>
        <w:t xml:space="preserve">2 </w:t>
      </w:r>
      <w:r w:rsidRPr="00111AE2">
        <w:rPr>
          <w:rFonts w:ascii="宋体" w:eastAsia="宋体" w:hAnsi="宋体" w:cs="仿宋_GB2312" w:hint="eastAsia"/>
          <w:kern w:val="0"/>
          <w:sz w:val="32"/>
          <w:szCs w:val="32"/>
        </w:rPr>
        <w:t>学时。</w:t>
      </w:r>
    </w:p>
    <w:p w14:paraId="27495A56"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六、考核方式</w:t>
      </w:r>
    </w:p>
    <w:p w14:paraId="441B584E" w14:textId="77777777"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考核内容包括平时考核和学习小结。</w:t>
      </w:r>
    </w:p>
    <w:p w14:paraId="6817719D" w14:textId="77777777"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1.</w:t>
      </w:r>
      <w:r w:rsidRPr="00111AE2">
        <w:rPr>
          <w:rFonts w:ascii="宋体" w:eastAsia="宋体" w:hAnsi="宋体" w:cs="仿宋_GB2312" w:hint="eastAsia"/>
          <w:kern w:val="0"/>
          <w:sz w:val="32"/>
          <w:szCs w:val="32"/>
        </w:rPr>
        <w:t>平时考核由上课考勤、听课笔记、小组讨论构成。</w:t>
      </w:r>
    </w:p>
    <w:p w14:paraId="6C2BC3E3" w14:textId="2DC19F92"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2.</w:t>
      </w:r>
      <w:r w:rsidRPr="00111AE2">
        <w:rPr>
          <w:rFonts w:ascii="宋体" w:eastAsia="宋体" w:hAnsi="宋体" w:cs="仿宋_GB2312" w:hint="eastAsia"/>
          <w:kern w:val="0"/>
          <w:sz w:val="32"/>
          <w:szCs w:val="32"/>
        </w:rPr>
        <w:t>学习小结：学员认真做好学习总结，填写《湖南科技大学预备党员培训班学员登记表》，撰写学习心得</w:t>
      </w:r>
      <w:r w:rsidRPr="00111AE2">
        <w:rPr>
          <w:rFonts w:ascii="宋体" w:eastAsia="宋体" w:hAnsi="宋体" w:cs="仿宋_GB2312"/>
          <w:kern w:val="0"/>
          <w:sz w:val="32"/>
          <w:szCs w:val="32"/>
        </w:rPr>
        <w:t xml:space="preserve">1 </w:t>
      </w:r>
      <w:r w:rsidRPr="00111AE2">
        <w:rPr>
          <w:rFonts w:ascii="宋体" w:eastAsia="宋体" w:hAnsi="宋体" w:cs="仿宋_GB2312" w:hint="eastAsia"/>
          <w:kern w:val="0"/>
          <w:sz w:val="32"/>
          <w:szCs w:val="32"/>
        </w:rPr>
        <w:t>篇</w:t>
      </w:r>
      <w:r w:rsidRPr="00111AE2">
        <w:rPr>
          <w:rFonts w:ascii="宋体" w:eastAsia="宋体" w:hAnsi="宋体" w:cs="仿宋_GB2312"/>
          <w:kern w:val="0"/>
          <w:sz w:val="32"/>
          <w:szCs w:val="32"/>
        </w:rPr>
        <w:t xml:space="preserve">2000 </w:t>
      </w:r>
      <w:r w:rsidRPr="00111AE2">
        <w:rPr>
          <w:rFonts w:ascii="宋体" w:eastAsia="宋体" w:hAnsi="宋体" w:cs="仿宋_GB2312" w:hint="eastAsia"/>
          <w:kern w:val="0"/>
          <w:sz w:val="32"/>
          <w:szCs w:val="32"/>
        </w:rPr>
        <w:t>字以上的心得体会，不允许抄袭，交各分党校，学员登记表将作为预备党员转正材料之一。</w:t>
      </w:r>
    </w:p>
    <w:p w14:paraId="6606C257"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七、培训要求</w:t>
      </w:r>
    </w:p>
    <w:p w14:paraId="441F67C9" w14:textId="7E245A6F"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1.</w:t>
      </w:r>
      <w:r w:rsidRPr="00111AE2">
        <w:rPr>
          <w:rFonts w:ascii="宋体" w:eastAsia="宋体" w:hAnsi="宋体" w:cs="仿宋_GB2312" w:hint="eastAsia"/>
          <w:kern w:val="0"/>
          <w:sz w:val="32"/>
          <w:szCs w:val="32"/>
        </w:rPr>
        <w:t>各分党校指定一名负责管理培训的老师，做好学员联络及培训管理工作，党校以及各分党校负责监督参训学员的学习情况，并将表现情况进行记录，对学员学习情况及时通报，确保预备党员培训工作顺利进行。</w:t>
      </w:r>
    </w:p>
    <w:p w14:paraId="6F2C6793" w14:textId="5F38D008"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2.</w:t>
      </w:r>
      <w:r w:rsidRPr="00111AE2">
        <w:rPr>
          <w:rFonts w:ascii="宋体" w:eastAsia="宋体" w:hAnsi="宋体" w:cs="仿宋_GB2312" w:hint="eastAsia"/>
          <w:kern w:val="0"/>
          <w:sz w:val="32"/>
          <w:szCs w:val="32"/>
        </w:rPr>
        <w:t>学员服从党校及分党校的领导和教学安排，努力完成学习任务，自觉遵守课堂纪律，做到不迟到、不早退、</w:t>
      </w:r>
      <w:r w:rsidRPr="00111AE2">
        <w:rPr>
          <w:rFonts w:ascii="宋体" w:eastAsia="宋体" w:hAnsi="宋体" w:cs="仿宋_GB2312" w:hint="eastAsia"/>
          <w:kern w:val="0"/>
          <w:sz w:val="32"/>
          <w:szCs w:val="32"/>
        </w:rPr>
        <w:lastRenderedPageBreak/>
        <w:t>不旷课，在课堂上认真听课做笔记，每次课提前十分钟线上进行签到打卡。</w:t>
      </w:r>
    </w:p>
    <w:p w14:paraId="2A53F553" w14:textId="7B920C44" w:rsidR="00111AE2" w:rsidRPr="00111AE2" w:rsidRDefault="00111AE2" w:rsidP="00111AE2">
      <w:pPr>
        <w:autoSpaceDE w:val="0"/>
        <w:autoSpaceDN w:val="0"/>
        <w:adjustRightInd w:val="0"/>
        <w:spacing w:line="600" w:lineRule="exact"/>
        <w:ind w:firstLineChars="200" w:firstLine="640"/>
        <w:jc w:val="left"/>
        <w:rPr>
          <w:rFonts w:ascii="宋体" w:eastAsia="宋体" w:hAnsi="宋体" w:cs="仿宋_GB2312"/>
          <w:kern w:val="0"/>
          <w:sz w:val="32"/>
          <w:szCs w:val="32"/>
        </w:rPr>
      </w:pPr>
      <w:r w:rsidRPr="00111AE2">
        <w:rPr>
          <w:rFonts w:ascii="宋体" w:eastAsia="宋体" w:hAnsi="宋体" w:cs="仿宋_GB2312"/>
          <w:kern w:val="0"/>
          <w:sz w:val="32"/>
          <w:szCs w:val="32"/>
        </w:rPr>
        <w:t>3.</w:t>
      </w:r>
      <w:r w:rsidRPr="00111AE2">
        <w:rPr>
          <w:rFonts w:ascii="宋体" w:eastAsia="宋体" w:hAnsi="宋体" w:cs="仿宋_GB2312" w:hint="eastAsia"/>
          <w:kern w:val="0"/>
          <w:sz w:val="32"/>
          <w:szCs w:val="32"/>
        </w:rPr>
        <w:t>学员学习期间一般不准请假，如有特殊情况需要请假者应向所在分党校请假并报备党校，未经批准缺课者按旷课处理。学员在学习期间请假两次以上（含两次）或课一次者，取消学员资格，不予结业。</w:t>
      </w:r>
    </w:p>
    <w:p w14:paraId="71F72B38" w14:textId="77777777"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cs="仿宋_GB2312" w:hint="eastAsia"/>
          <w:kern w:val="0"/>
          <w:sz w:val="32"/>
          <w:szCs w:val="32"/>
        </w:rPr>
        <w:t>附件：</w:t>
      </w:r>
      <w:r w:rsidRPr="00111AE2">
        <w:rPr>
          <w:rFonts w:ascii="宋体" w:eastAsia="宋体" w:hAnsi="宋体" w:cs="仿宋_GB2312"/>
          <w:kern w:val="0"/>
          <w:sz w:val="32"/>
          <w:szCs w:val="32"/>
        </w:rPr>
        <w:t xml:space="preserve">2020 </w:t>
      </w:r>
      <w:r w:rsidRPr="00111AE2">
        <w:rPr>
          <w:rFonts w:ascii="宋体" w:eastAsia="宋体" w:hAnsi="宋体" w:cs="仿宋_GB2312" w:hint="eastAsia"/>
          <w:kern w:val="0"/>
          <w:sz w:val="32"/>
          <w:szCs w:val="32"/>
        </w:rPr>
        <w:t>年上半年预备党员培训课程安排表</w:t>
      </w:r>
    </w:p>
    <w:p w14:paraId="3241FAC8" w14:textId="77777777" w:rsidR="00111AE2" w:rsidRPr="00111AE2" w:rsidRDefault="00111AE2" w:rsidP="00111AE2">
      <w:pPr>
        <w:autoSpaceDE w:val="0"/>
        <w:autoSpaceDN w:val="0"/>
        <w:adjustRightInd w:val="0"/>
        <w:spacing w:line="600" w:lineRule="exact"/>
        <w:jc w:val="right"/>
        <w:rPr>
          <w:rFonts w:ascii="宋体" w:eastAsia="宋体" w:hAnsi="宋体" w:cs="仿宋_GB2312"/>
          <w:kern w:val="0"/>
          <w:sz w:val="32"/>
          <w:szCs w:val="32"/>
        </w:rPr>
      </w:pPr>
      <w:r w:rsidRPr="00111AE2">
        <w:rPr>
          <w:rFonts w:ascii="宋体" w:eastAsia="宋体" w:hAnsi="宋体" w:cs="仿宋_GB2312" w:hint="eastAsia"/>
          <w:kern w:val="0"/>
          <w:sz w:val="32"/>
          <w:szCs w:val="32"/>
        </w:rPr>
        <w:t>中共湖南科技大学委员会党校</w:t>
      </w:r>
    </w:p>
    <w:p w14:paraId="283E92D0" w14:textId="685AE221" w:rsidR="00111AE2" w:rsidRPr="00111AE2" w:rsidRDefault="00111AE2" w:rsidP="00111AE2">
      <w:pPr>
        <w:autoSpaceDE w:val="0"/>
        <w:autoSpaceDN w:val="0"/>
        <w:adjustRightInd w:val="0"/>
        <w:spacing w:line="600" w:lineRule="exact"/>
        <w:jc w:val="right"/>
        <w:rPr>
          <w:rFonts w:ascii="宋体" w:eastAsia="宋体" w:hAnsi="宋体" w:cs="仿宋_GB2312"/>
          <w:kern w:val="0"/>
          <w:sz w:val="32"/>
          <w:szCs w:val="32"/>
        </w:rPr>
      </w:pPr>
      <w:r w:rsidRPr="00111AE2">
        <w:rPr>
          <w:rFonts w:ascii="宋体" w:eastAsia="宋体" w:hAnsi="宋体" w:cs="仿宋_GB2312"/>
          <w:kern w:val="0"/>
          <w:sz w:val="32"/>
          <w:szCs w:val="32"/>
        </w:rPr>
        <w:t>2020</w:t>
      </w:r>
      <w:r w:rsidRPr="00111AE2">
        <w:rPr>
          <w:rFonts w:ascii="宋体" w:eastAsia="宋体" w:hAnsi="宋体" w:cs="仿宋_GB2312" w:hint="eastAsia"/>
          <w:kern w:val="0"/>
          <w:sz w:val="32"/>
          <w:szCs w:val="32"/>
        </w:rPr>
        <w:t>年</w:t>
      </w:r>
      <w:r>
        <w:rPr>
          <w:rFonts w:ascii="宋体" w:eastAsia="宋体" w:hAnsi="宋体" w:cs="仿宋_GB2312" w:hint="eastAsia"/>
          <w:kern w:val="0"/>
          <w:sz w:val="32"/>
          <w:szCs w:val="32"/>
        </w:rPr>
        <w:t>0</w:t>
      </w:r>
      <w:r w:rsidRPr="00111AE2">
        <w:rPr>
          <w:rFonts w:ascii="宋体" w:eastAsia="宋体" w:hAnsi="宋体" w:cs="仿宋_GB2312"/>
          <w:kern w:val="0"/>
          <w:sz w:val="32"/>
          <w:szCs w:val="32"/>
        </w:rPr>
        <w:t>5</w:t>
      </w:r>
      <w:r w:rsidRPr="00111AE2">
        <w:rPr>
          <w:rFonts w:ascii="宋体" w:eastAsia="宋体" w:hAnsi="宋体" w:cs="仿宋_GB2312" w:hint="eastAsia"/>
          <w:kern w:val="0"/>
          <w:sz w:val="32"/>
          <w:szCs w:val="32"/>
        </w:rPr>
        <w:t>月</w:t>
      </w:r>
      <w:r w:rsidRPr="00111AE2">
        <w:rPr>
          <w:rFonts w:ascii="宋体" w:eastAsia="宋体" w:hAnsi="宋体" w:cs="仿宋_GB2312"/>
          <w:kern w:val="0"/>
          <w:sz w:val="32"/>
          <w:szCs w:val="32"/>
        </w:rPr>
        <w:t>12</w:t>
      </w:r>
      <w:r w:rsidRPr="00111AE2">
        <w:rPr>
          <w:rFonts w:ascii="宋体" w:eastAsia="宋体" w:hAnsi="宋体" w:cs="仿宋_GB2312" w:hint="eastAsia"/>
          <w:kern w:val="0"/>
          <w:sz w:val="32"/>
          <w:szCs w:val="32"/>
        </w:rPr>
        <w:t>日</w:t>
      </w:r>
    </w:p>
    <w:p w14:paraId="323A7B79" w14:textId="77777777" w:rsidR="00111AE2" w:rsidRDefault="00111AE2" w:rsidP="00111AE2">
      <w:pPr>
        <w:widowControl/>
        <w:spacing w:line="600" w:lineRule="exact"/>
        <w:jc w:val="left"/>
        <w:rPr>
          <w:rFonts w:ascii="宋体" w:eastAsia="宋体" w:hAnsi="宋体" w:cs="TimesNewRomanPSMT"/>
          <w:kern w:val="0"/>
          <w:sz w:val="18"/>
          <w:szCs w:val="18"/>
        </w:rPr>
      </w:pPr>
      <w:r>
        <w:rPr>
          <w:rFonts w:ascii="宋体" w:eastAsia="宋体" w:hAnsi="宋体" w:cs="TimesNewRomanPSMT"/>
          <w:kern w:val="0"/>
          <w:sz w:val="18"/>
          <w:szCs w:val="18"/>
        </w:rPr>
        <w:br w:type="page"/>
      </w:r>
    </w:p>
    <w:p w14:paraId="3B4CD965" w14:textId="54A92991" w:rsidR="00111AE2" w:rsidRPr="00111AE2" w:rsidRDefault="00111AE2" w:rsidP="00111AE2">
      <w:pPr>
        <w:autoSpaceDE w:val="0"/>
        <w:autoSpaceDN w:val="0"/>
        <w:adjustRightInd w:val="0"/>
        <w:spacing w:line="600" w:lineRule="exact"/>
        <w:jc w:val="left"/>
        <w:rPr>
          <w:rFonts w:ascii="宋体" w:eastAsia="宋体" w:hAnsi="宋体" w:cs="仿宋_GB2312"/>
          <w:kern w:val="0"/>
          <w:sz w:val="32"/>
          <w:szCs w:val="32"/>
        </w:rPr>
      </w:pPr>
      <w:r w:rsidRPr="00111AE2">
        <w:rPr>
          <w:rFonts w:ascii="宋体" w:eastAsia="宋体" w:hAnsi="宋体"/>
          <w:noProof/>
        </w:rPr>
        <w:lastRenderedPageBreak/>
        <w:drawing>
          <wp:anchor distT="0" distB="0" distL="114300" distR="114300" simplePos="0" relativeHeight="251658240" behindDoc="0" locked="0" layoutInCell="1" allowOverlap="1" wp14:anchorId="258EEB3D" wp14:editId="05977565">
            <wp:simplePos x="0" y="0"/>
            <wp:positionH relativeFrom="margin">
              <wp:align>center</wp:align>
            </wp:positionH>
            <wp:positionV relativeFrom="page">
              <wp:posOffset>1329517</wp:posOffset>
            </wp:positionV>
            <wp:extent cx="4945380" cy="6438900"/>
            <wp:effectExtent l="0" t="0" r="762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45380" cy="6438900"/>
                    </a:xfrm>
                    <a:prstGeom prst="rect">
                      <a:avLst/>
                    </a:prstGeom>
                  </pic:spPr>
                </pic:pic>
              </a:graphicData>
            </a:graphic>
          </wp:anchor>
        </w:drawing>
      </w:r>
      <w:r w:rsidRPr="00111AE2">
        <w:rPr>
          <w:rFonts w:ascii="宋体" w:eastAsia="宋体" w:hAnsi="宋体" w:cs="仿宋_GB2312" w:hint="eastAsia"/>
          <w:kern w:val="0"/>
          <w:sz w:val="32"/>
          <w:szCs w:val="32"/>
        </w:rPr>
        <w:t>附件：</w:t>
      </w:r>
      <w:r w:rsidRPr="00111AE2">
        <w:rPr>
          <w:rFonts w:ascii="宋体" w:eastAsia="宋体" w:hAnsi="宋体" w:cs="仿宋_GB2312"/>
          <w:kern w:val="0"/>
          <w:sz w:val="32"/>
          <w:szCs w:val="32"/>
        </w:rPr>
        <w:t xml:space="preserve">2020 </w:t>
      </w:r>
      <w:r w:rsidRPr="00111AE2">
        <w:rPr>
          <w:rFonts w:ascii="宋体" w:eastAsia="宋体" w:hAnsi="宋体" w:cs="仿宋_GB2312" w:hint="eastAsia"/>
          <w:kern w:val="0"/>
          <w:sz w:val="32"/>
          <w:szCs w:val="32"/>
        </w:rPr>
        <w:t>年上半年预备党员培训课程安排表</w:t>
      </w:r>
    </w:p>
    <w:p w14:paraId="6FCB81C3" w14:textId="0B7CFAAB" w:rsidR="003230D8" w:rsidRPr="00111AE2" w:rsidRDefault="003230D8" w:rsidP="00111AE2">
      <w:pPr>
        <w:spacing w:line="600" w:lineRule="exact"/>
        <w:rPr>
          <w:rFonts w:ascii="宋体" w:eastAsia="宋体" w:hAnsi="宋体"/>
        </w:rPr>
      </w:pPr>
    </w:p>
    <w:sectPr w:rsidR="003230D8" w:rsidRPr="00111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321FB" w14:textId="77777777" w:rsidR="00663688" w:rsidRDefault="00663688" w:rsidP="003D4FE6">
      <w:r>
        <w:separator/>
      </w:r>
    </w:p>
  </w:endnote>
  <w:endnote w:type="continuationSeparator" w:id="0">
    <w:p w14:paraId="0FAED5B4" w14:textId="77777777" w:rsidR="00663688" w:rsidRDefault="00663688" w:rsidP="003D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BSK--GBK1-0">
    <w:altName w:val="微软雅黑"/>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B54E6" w14:textId="77777777" w:rsidR="00663688" w:rsidRDefault="00663688" w:rsidP="003D4FE6">
      <w:r>
        <w:separator/>
      </w:r>
    </w:p>
  </w:footnote>
  <w:footnote w:type="continuationSeparator" w:id="0">
    <w:p w14:paraId="4BB60799" w14:textId="77777777" w:rsidR="00663688" w:rsidRDefault="00663688" w:rsidP="003D4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53"/>
    <w:rsid w:val="00111AE2"/>
    <w:rsid w:val="003230D8"/>
    <w:rsid w:val="003D0253"/>
    <w:rsid w:val="003D4FE6"/>
    <w:rsid w:val="0066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54A06"/>
  <w15:chartTrackingRefBased/>
  <w15:docId w15:val="{8CE709F9-6261-41DA-BC48-8F1F9A91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4FE6"/>
    <w:rPr>
      <w:sz w:val="18"/>
      <w:szCs w:val="18"/>
    </w:rPr>
  </w:style>
  <w:style w:type="paragraph" w:styleId="a5">
    <w:name w:val="footer"/>
    <w:basedOn w:val="a"/>
    <w:link w:val="a6"/>
    <w:uiPriority w:val="99"/>
    <w:unhideWhenUsed/>
    <w:rsid w:val="003D4FE6"/>
    <w:pPr>
      <w:tabs>
        <w:tab w:val="center" w:pos="4153"/>
        <w:tab w:val="right" w:pos="8306"/>
      </w:tabs>
      <w:snapToGrid w:val="0"/>
      <w:jc w:val="left"/>
    </w:pPr>
    <w:rPr>
      <w:sz w:val="18"/>
      <w:szCs w:val="18"/>
    </w:rPr>
  </w:style>
  <w:style w:type="character" w:customStyle="1" w:styleId="a6">
    <w:name w:val="页脚 字符"/>
    <w:basedOn w:val="a0"/>
    <w:link w:val="a5"/>
    <w:uiPriority w:val="99"/>
    <w:rsid w:val="003D4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延鹏</dc:creator>
  <cp:keywords/>
  <dc:description/>
  <cp:lastModifiedBy>杨 延鹏</cp:lastModifiedBy>
  <cp:revision>3</cp:revision>
  <dcterms:created xsi:type="dcterms:W3CDTF">2020-11-10T04:13:00Z</dcterms:created>
  <dcterms:modified xsi:type="dcterms:W3CDTF">2020-11-13T05:24:00Z</dcterms:modified>
</cp:coreProperties>
</file>