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宋体" w:hAnsi="宋体" w:cs="Arial"/>
          <w:b/>
          <w:bCs/>
          <w:kern w:val="0"/>
          <w:sz w:val="44"/>
          <w:szCs w:val="44"/>
        </w:rPr>
      </w:pPr>
      <w:r>
        <w:rPr>
          <w:rFonts w:hint="eastAsia" w:ascii="宋体" w:hAnsi="宋体" w:cs="Arial"/>
          <w:b/>
          <w:bCs/>
          <w:kern w:val="0"/>
          <w:sz w:val="44"/>
          <w:szCs w:val="44"/>
        </w:rPr>
        <w:t>湖南科技大学</w:t>
      </w:r>
      <w:r>
        <w:rPr>
          <w:rFonts w:ascii="Arial" w:hAnsi="Arial" w:cs="Arial"/>
          <w:b/>
          <w:bCs/>
          <w:kern w:val="0"/>
          <w:sz w:val="44"/>
          <w:szCs w:val="44"/>
        </w:rPr>
        <w:t>20</w:t>
      </w:r>
      <w:r>
        <w:rPr>
          <w:rFonts w:hint="eastAsia" w:ascii="Arial" w:hAnsi="Arial" w:cs="Arial"/>
          <w:b/>
          <w:bCs/>
          <w:kern w:val="0"/>
          <w:sz w:val="44"/>
          <w:szCs w:val="44"/>
          <w:lang w:val="en-US" w:eastAsia="zh-CN"/>
        </w:rPr>
        <w:t>21</w:t>
      </w:r>
      <w:r>
        <w:rPr>
          <w:rFonts w:hint="eastAsia" w:ascii="宋体" w:hAnsi="宋体" w:cs="Arial"/>
          <w:b/>
          <w:bCs/>
          <w:kern w:val="0"/>
          <w:sz w:val="44"/>
          <w:szCs w:val="44"/>
        </w:rPr>
        <w:t>年硕士研究生招生考试科目及考试范围一览表</w:t>
      </w:r>
    </w:p>
    <w:p>
      <w:pPr>
        <w:jc w:val="center"/>
        <w:rPr>
          <w:rFonts w:hint="eastAsia" w:ascii="宋体" w:hAnsi="宋体" w:cs="Arial"/>
          <w:b/>
          <w:bCs/>
          <w:kern w:val="0"/>
          <w:sz w:val="44"/>
          <w:szCs w:val="44"/>
        </w:rPr>
      </w:pP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right="0" w:firstLine="1687" w:firstLineChars="600"/>
        <w:jc w:val="both"/>
        <w:rPr>
          <w:rFonts w:hint="eastAsia" w:ascii="宋体" w:hAnsi="宋体" w:cs="Arial"/>
          <w:b/>
          <w:bCs/>
          <w:kern w:val="0"/>
          <w:sz w:val="28"/>
          <w:szCs w:val="28"/>
        </w:rPr>
      </w:pPr>
      <w:r>
        <w:rPr>
          <w:rFonts w:hint="eastAsia" w:ascii="Arial" w:hAnsi="Arial" w:cs="Arial"/>
          <w:b/>
          <w:kern w:val="0"/>
          <w:sz w:val="28"/>
          <w:szCs w:val="28"/>
        </w:rPr>
        <w:t>招生专业</w:t>
      </w:r>
      <w:r>
        <w:rPr>
          <w:rFonts w:hint="eastAsia" w:ascii="Arial" w:hAnsi="Arial" w:cs="Arial"/>
          <w:b/>
          <w:kern w:val="0"/>
          <w:sz w:val="28"/>
          <w:szCs w:val="28"/>
          <w:lang w:eastAsia="zh-CN"/>
        </w:rPr>
        <w:t>：</w:t>
      </w:r>
      <w:r>
        <w:rPr>
          <w:rFonts w:hint="default" w:ascii="Arial" w:hAnsi="Arial" w:eastAsia="宋体" w:cs="Arial"/>
          <w:color w:val="auto"/>
          <w:kern w:val="0"/>
          <w:sz w:val="28"/>
          <w:szCs w:val="28"/>
          <w:lang w:val="en-US" w:eastAsia="zh-CN" w:bidi="ar"/>
        </w:rPr>
        <w:t xml:space="preserve">080200 </w:t>
      </w:r>
      <w:r>
        <w:rPr>
          <w:rFonts w:hint="eastAsia" w:ascii="Arial" w:hAnsi="Arial" w:eastAsia="宋体" w:cs="Arial"/>
          <w:color w:val="auto"/>
          <w:kern w:val="0"/>
          <w:sz w:val="28"/>
          <w:szCs w:val="28"/>
          <w:lang w:val="en-US" w:eastAsia="zh-CN" w:bidi="ar"/>
        </w:rPr>
        <w:t>机械工程</w:t>
      </w:r>
      <w:r>
        <w:rPr>
          <w:rFonts w:hint="eastAsia" w:ascii="Arial" w:hAnsi="Arial" w:cs="Arial"/>
          <w:color w:val="auto"/>
          <w:kern w:val="0"/>
          <w:sz w:val="28"/>
          <w:szCs w:val="28"/>
          <w:lang w:val="en-US" w:eastAsia="zh-CN" w:bidi="ar"/>
        </w:rPr>
        <w:t>；</w:t>
      </w:r>
      <w:r>
        <w:rPr>
          <w:rFonts w:hint="default" w:ascii="Arial" w:hAnsi="Arial" w:eastAsia="宋体" w:cs="Arial"/>
          <w:color w:val="auto"/>
          <w:kern w:val="0"/>
          <w:sz w:val="28"/>
          <w:szCs w:val="28"/>
          <w:lang w:val="en-US" w:eastAsia="zh-CN" w:bidi="ar"/>
        </w:rPr>
        <w:t xml:space="preserve">080400 </w:t>
      </w:r>
      <w:r>
        <w:rPr>
          <w:rFonts w:hint="eastAsia" w:ascii="Arial" w:hAnsi="Arial" w:eastAsia="宋体" w:cs="Arial"/>
          <w:color w:val="auto"/>
          <w:kern w:val="0"/>
          <w:sz w:val="28"/>
          <w:szCs w:val="28"/>
          <w:lang w:val="en-US" w:eastAsia="zh-CN" w:bidi="ar"/>
        </w:rPr>
        <w:t>仪器科学与技术</w:t>
      </w:r>
      <w:r>
        <w:rPr>
          <w:rFonts w:hint="eastAsia" w:ascii="Arial" w:hAnsi="Arial" w:cs="Arial"/>
          <w:color w:val="auto"/>
          <w:kern w:val="0"/>
          <w:sz w:val="28"/>
          <w:szCs w:val="28"/>
          <w:lang w:val="en-US" w:eastAsia="zh-CN"/>
        </w:rPr>
        <w:t>；</w:t>
      </w:r>
      <w:r>
        <w:rPr>
          <w:rFonts w:hint="default" w:ascii="Arial" w:hAnsi="Arial" w:eastAsia="宋体" w:cs="Arial"/>
          <w:color w:val="auto"/>
          <w:kern w:val="0"/>
          <w:sz w:val="28"/>
          <w:szCs w:val="28"/>
          <w:lang w:val="en-US" w:eastAsia="zh-CN" w:bidi="ar"/>
        </w:rPr>
        <w:t xml:space="preserve">085500 </w:t>
      </w:r>
      <w:r>
        <w:rPr>
          <w:rFonts w:hint="eastAsia" w:ascii="Arial" w:hAnsi="Arial" w:eastAsia="宋体" w:cs="Arial"/>
          <w:color w:val="auto"/>
          <w:kern w:val="0"/>
          <w:sz w:val="28"/>
          <w:szCs w:val="28"/>
          <w:lang w:val="en-US" w:eastAsia="zh-CN" w:bidi="ar"/>
        </w:rPr>
        <w:t>机械</w:t>
      </w:r>
    </w:p>
    <w:p>
      <w:pPr>
        <w:jc w:val="center"/>
        <w:rPr>
          <w:rFonts w:hint="eastAsia" w:ascii="宋体" w:hAnsi="宋体" w:cs="Arial"/>
          <w:b/>
          <w:bCs/>
          <w:kern w:val="0"/>
          <w:sz w:val="44"/>
          <w:szCs w:val="44"/>
        </w:rPr>
      </w:pPr>
    </w:p>
    <w:tbl>
      <w:tblPr>
        <w:tblStyle w:val="4"/>
        <w:tblW w:w="14078" w:type="dxa"/>
        <w:tblInd w:w="9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29"/>
        <w:gridCol w:w="2025"/>
        <w:gridCol w:w="6330"/>
        <w:gridCol w:w="3994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7" w:hRule="atLeast"/>
        </w:trPr>
        <w:tc>
          <w:tcPr>
            <w:tcW w:w="17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  <w:szCs w:val="24"/>
              </w:rPr>
              <w:t>考试科目代码</w:t>
            </w:r>
          </w:p>
        </w:tc>
        <w:tc>
          <w:tcPr>
            <w:tcW w:w="20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  <w:szCs w:val="24"/>
              </w:rPr>
              <w:t>考试科目名称</w:t>
            </w:r>
          </w:p>
        </w:tc>
        <w:tc>
          <w:tcPr>
            <w:tcW w:w="63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  <w:szCs w:val="24"/>
              </w:rPr>
              <w:t>考试范围</w:t>
            </w:r>
            <w:bookmarkStart w:id="0" w:name="_GoBack"/>
            <w:bookmarkEnd w:id="0"/>
          </w:p>
        </w:tc>
        <w:tc>
          <w:tcPr>
            <w:tcW w:w="39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sz w:val="24"/>
                <w:szCs w:val="24"/>
              </w:rPr>
              <w:t>参考书目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56" w:hRule="atLeast"/>
        </w:trPr>
        <w:tc>
          <w:tcPr>
            <w:tcW w:w="172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82</w:t>
            </w:r>
            <w:r>
              <w:rPr>
                <w:rFonts w:hint="eastAsia"/>
                <w:color w:val="auto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20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测试技术</w:t>
            </w:r>
          </w:p>
        </w:tc>
        <w:tc>
          <w:tcPr>
            <w:tcW w:w="63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</w:rPr>
              <w:t>信号及其描述，测试装置的基本特性，常用传感器与敏感元件，信号的调理与记录，信号处理，应变、力与扭矩测量等。</w:t>
            </w:r>
          </w:p>
        </w:tc>
        <w:tc>
          <w:tcPr>
            <w:tcW w:w="39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宋体" w:hAnsi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  <w:lang w:val="en-US" w:eastAsia="zh-CN"/>
              </w:rPr>
              <w:t>机械工程测试技术基础（第4版）</w:t>
            </w:r>
          </w:p>
          <w:p>
            <w:pPr>
              <w:rPr>
                <w:rFonts w:hint="default" w:ascii="宋体" w:hAnsi="宋体" w:eastAsia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  <w:lang w:val="en-US" w:eastAsia="zh-CN"/>
              </w:rPr>
              <w:t xml:space="preserve"> 熊诗波 机械工业出版社  2019年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58" w:hRule="atLeast"/>
        </w:trPr>
        <w:tc>
          <w:tcPr>
            <w:tcW w:w="172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/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821</w:t>
            </w:r>
          </w:p>
        </w:tc>
        <w:tc>
          <w:tcPr>
            <w:tcW w:w="20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/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机械原理</w:t>
            </w:r>
          </w:p>
        </w:tc>
        <w:tc>
          <w:tcPr>
            <w:tcW w:w="63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宋体" w:hAnsi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</w:rPr>
              <w:t>机构的组成、自由度计算、机构具有确定运动的条件；平面四杆机构的类型及运动分析；凸轮机构设计；渐开线齿轮特点及其设计；轮系传动比的计算；常用间歇运动机构；平面机构的力分析；机械的效率及自锁；机械的平衡等。</w:t>
            </w:r>
          </w:p>
        </w:tc>
        <w:tc>
          <w:tcPr>
            <w:tcW w:w="39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宋体" w:hAnsi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</w:rPr>
              <w:t>机械原理（第</w:t>
            </w:r>
            <w:r>
              <w:rPr>
                <w:rFonts w:hint="eastAsia" w:ascii="宋体" w:hAnsi="宋体"/>
                <w:color w:val="auto"/>
                <w:sz w:val="24"/>
                <w:szCs w:val="24"/>
                <w:lang w:val="en-US" w:eastAsia="zh-CN"/>
              </w:rPr>
              <w:t>3</w:t>
            </w:r>
            <w:r>
              <w:rPr>
                <w:rFonts w:hint="eastAsia" w:ascii="宋体" w:hAnsi="宋体"/>
                <w:color w:val="auto"/>
                <w:sz w:val="24"/>
                <w:szCs w:val="24"/>
              </w:rPr>
              <w:t xml:space="preserve">版） 潘存云 </w:t>
            </w:r>
          </w:p>
          <w:p>
            <w:pPr>
              <w:rPr>
                <w:rFonts w:hint="eastAsia" w:ascii="宋体" w:hAnsi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</w:rPr>
              <w:t>中南大学出版社 201</w:t>
            </w:r>
            <w:r>
              <w:rPr>
                <w:rFonts w:hint="eastAsia" w:ascii="宋体" w:hAnsi="宋体"/>
                <w:color w:val="auto"/>
                <w:sz w:val="24"/>
                <w:szCs w:val="24"/>
                <w:lang w:val="en-US" w:eastAsia="zh-CN"/>
              </w:rPr>
              <w:t>9年</w:t>
            </w:r>
          </w:p>
        </w:tc>
      </w:tr>
    </w:tbl>
    <w:p>
      <w:pPr>
        <w:jc w:val="center"/>
        <w:rPr>
          <w:rFonts w:hint="eastAsia"/>
          <w:b/>
          <w:sz w:val="44"/>
          <w:szCs w:val="44"/>
        </w:rPr>
      </w:pPr>
    </w:p>
    <w:p>
      <w:pPr>
        <w:rPr>
          <w:rFonts w:hint="eastAsia"/>
        </w:rPr>
      </w:pPr>
    </w:p>
    <w:sectPr>
      <w:headerReference r:id="rId3" w:type="default"/>
      <w:pgSz w:w="16838" w:h="11906" w:orient="landscape"/>
      <w:pgMar w:top="737" w:right="1440" w:bottom="737" w:left="144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31B19"/>
    <w:rsid w:val="0000639F"/>
    <w:rsid w:val="000163C9"/>
    <w:rsid w:val="00031B19"/>
    <w:rsid w:val="00096526"/>
    <w:rsid w:val="000B62C4"/>
    <w:rsid w:val="00155024"/>
    <w:rsid w:val="00160CD4"/>
    <w:rsid w:val="00182C7C"/>
    <w:rsid w:val="00205F53"/>
    <w:rsid w:val="00232AF4"/>
    <w:rsid w:val="002543E3"/>
    <w:rsid w:val="00276231"/>
    <w:rsid w:val="00305BE1"/>
    <w:rsid w:val="00374DB4"/>
    <w:rsid w:val="00391320"/>
    <w:rsid w:val="00397E27"/>
    <w:rsid w:val="003A7F9F"/>
    <w:rsid w:val="003C2AB2"/>
    <w:rsid w:val="003E2476"/>
    <w:rsid w:val="003F480B"/>
    <w:rsid w:val="004103E0"/>
    <w:rsid w:val="004A764A"/>
    <w:rsid w:val="004B11AF"/>
    <w:rsid w:val="004B7D15"/>
    <w:rsid w:val="004C2E16"/>
    <w:rsid w:val="00506421"/>
    <w:rsid w:val="005114C3"/>
    <w:rsid w:val="00524EC5"/>
    <w:rsid w:val="0053689B"/>
    <w:rsid w:val="0054183A"/>
    <w:rsid w:val="00545156"/>
    <w:rsid w:val="005C5DF1"/>
    <w:rsid w:val="005D0F53"/>
    <w:rsid w:val="00616254"/>
    <w:rsid w:val="00687CCA"/>
    <w:rsid w:val="006E4BD4"/>
    <w:rsid w:val="006E6EF3"/>
    <w:rsid w:val="006F5A84"/>
    <w:rsid w:val="00722073"/>
    <w:rsid w:val="00732699"/>
    <w:rsid w:val="0077415E"/>
    <w:rsid w:val="00792CD0"/>
    <w:rsid w:val="007C105C"/>
    <w:rsid w:val="007C154E"/>
    <w:rsid w:val="007F2B42"/>
    <w:rsid w:val="00850DEB"/>
    <w:rsid w:val="00877F25"/>
    <w:rsid w:val="008B6950"/>
    <w:rsid w:val="008D6E2A"/>
    <w:rsid w:val="00916879"/>
    <w:rsid w:val="00933ADE"/>
    <w:rsid w:val="009461CE"/>
    <w:rsid w:val="009E2FDA"/>
    <w:rsid w:val="009E4652"/>
    <w:rsid w:val="00A048FC"/>
    <w:rsid w:val="00A10C55"/>
    <w:rsid w:val="00AD29D2"/>
    <w:rsid w:val="00B17CB6"/>
    <w:rsid w:val="00B57148"/>
    <w:rsid w:val="00B70AC3"/>
    <w:rsid w:val="00BA263A"/>
    <w:rsid w:val="00BB48F9"/>
    <w:rsid w:val="00BE7863"/>
    <w:rsid w:val="00C242B9"/>
    <w:rsid w:val="00C6342D"/>
    <w:rsid w:val="00C9200C"/>
    <w:rsid w:val="00CA031B"/>
    <w:rsid w:val="00CC24DE"/>
    <w:rsid w:val="00CC653F"/>
    <w:rsid w:val="00D5567E"/>
    <w:rsid w:val="00D672E0"/>
    <w:rsid w:val="00D91BD4"/>
    <w:rsid w:val="00DA6045"/>
    <w:rsid w:val="00E577FC"/>
    <w:rsid w:val="00EF1731"/>
    <w:rsid w:val="00F23D26"/>
    <w:rsid w:val="00F54824"/>
    <w:rsid w:val="00F565DE"/>
    <w:rsid w:val="00F94C9B"/>
    <w:rsid w:val="00F95EE9"/>
    <w:rsid w:val="00FB1187"/>
    <w:rsid w:val="07EB022A"/>
    <w:rsid w:val="10BD5CEB"/>
    <w:rsid w:val="4B18715F"/>
    <w:rsid w:val="6221687C"/>
    <w:rsid w:val="6B9560C3"/>
    <w:rsid w:val="6EE56A25"/>
    <w:rsid w:val="77AF05CB"/>
    <w:rsid w:val="7DBF04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9</Pages>
  <Words>1244</Words>
  <Characters>7097</Characters>
  <Lines>59</Lines>
  <Paragraphs>16</Paragraphs>
  <TotalTime>2</TotalTime>
  <ScaleCrop>false</ScaleCrop>
  <LinksUpToDate>false</LinksUpToDate>
  <CharactersWithSpaces>8325</CharactersWithSpaces>
  <Application>WPS Office_11.1.0.9999_F1E327BC-269C-435d-A152-05C5408002CA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2019-09-17T10:27:00Z</dcterms:created>
  <dc:creator>Administrator</dc:creator>
  <cp:lastModifiedBy>Administrator</cp:lastModifiedBy>
  <dcterms:modified xsi:type="dcterms:W3CDTF">2020-09-23T09:35:58Z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2052-11.1.0.9999</vt:lpwstr>
  </property>
</Properties>
</file>